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563" w:rsidRDefault="0094050D" w:rsidP="00DF625F">
      <w:pPr>
        <w:pStyle w:val="Title"/>
        <w:jc w:val="left"/>
        <w:rPr>
          <w:rFonts w:ascii="Book Antiqua" w:hAnsi="Book Antiqua"/>
          <w:sz w:val="36"/>
          <w:szCs w:val="36"/>
        </w:rPr>
      </w:pPr>
      <w:r>
        <w:rPr>
          <w:rFonts w:ascii="Book Antiqua" w:hAnsi="Book Antiqua"/>
          <w:noProof/>
          <w:sz w:val="36"/>
          <w:szCs w:val="36"/>
        </w:rPr>
        <w:drawing>
          <wp:anchor distT="0" distB="0" distL="114300" distR="114300" simplePos="0" relativeHeight="251658240" behindDoc="0" locked="0" layoutInCell="1" allowOverlap="1" wp14:anchorId="2D06F5C9" wp14:editId="24D8064F">
            <wp:simplePos x="0" y="0"/>
            <wp:positionH relativeFrom="column">
              <wp:align>right</wp:align>
            </wp:positionH>
            <wp:positionV relativeFrom="paragraph">
              <wp:align>top</wp:align>
            </wp:positionV>
            <wp:extent cx="1441450" cy="156845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1450" cy="1568450"/>
                    </a:xfrm>
                    <a:prstGeom prst="rect">
                      <a:avLst/>
                    </a:prstGeom>
                    <a:noFill/>
                  </pic:spPr>
                </pic:pic>
              </a:graphicData>
            </a:graphic>
          </wp:anchor>
        </w:drawing>
      </w:r>
    </w:p>
    <w:p w:rsidR="00FA5044" w:rsidRDefault="00521B58" w:rsidP="00FA5044">
      <w:pPr>
        <w:pStyle w:val="Title"/>
        <w:jc w:val="left"/>
        <w:rPr>
          <w:rFonts w:ascii="Book Antiqua" w:hAnsi="Book Antiqua"/>
          <w:sz w:val="36"/>
          <w:szCs w:val="36"/>
        </w:rPr>
      </w:pPr>
      <w:r w:rsidRPr="00CC1A24">
        <w:rPr>
          <w:rFonts w:ascii="Book Antiqua" w:hAnsi="Book Antiqua"/>
          <w:sz w:val="36"/>
          <w:szCs w:val="36"/>
        </w:rPr>
        <w:t>Dr. Nawshad Muhammad</w:t>
      </w:r>
    </w:p>
    <w:p w:rsidR="00521B58" w:rsidRPr="00CC1A24" w:rsidRDefault="00521B58" w:rsidP="00FA5044">
      <w:pPr>
        <w:pStyle w:val="Title"/>
        <w:jc w:val="left"/>
        <w:rPr>
          <w:rFonts w:ascii="Book Antiqua" w:hAnsi="Book Antiqua"/>
          <w:sz w:val="36"/>
          <w:szCs w:val="36"/>
        </w:rPr>
      </w:pPr>
      <w:r w:rsidRPr="00CC1A24">
        <w:rPr>
          <w:rFonts w:ascii="Book Antiqua" w:hAnsi="Book Antiqua"/>
          <w:sz w:val="36"/>
          <w:szCs w:val="36"/>
        </w:rPr>
        <w:tab/>
      </w:r>
      <w:r w:rsidRPr="00CC1A24">
        <w:rPr>
          <w:rFonts w:ascii="Book Antiqua" w:hAnsi="Book Antiqua"/>
          <w:sz w:val="36"/>
          <w:szCs w:val="36"/>
        </w:rPr>
        <w:tab/>
      </w:r>
      <w:r w:rsidRPr="00CC1A24">
        <w:rPr>
          <w:rFonts w:ascii="Book Antiqua" w:hAnsi="Book Antiqua"/>
          <w:sz w:val="36"/>
          <w:szCs w:val="36"/>
        </w:rPr>
        <w:tab/>
      </w:r>
    </w:p>
    <w:p w:rsidR="00FA5044" w:rsidRPr="00A16A5C" w:rsidRDefault="00FA5044" w:rsidP="00FA5044">
      <w:pPr>
        <w:pStyle w:val="Title"/>
        <w:tabs>
          <w:tab w:val="left" w:pos="1531"/>
          <w:tab w:val="left" w:pos="3827"/>
          <w:tab w:val="left" w:pos="5387"/>
        </w:tabs>
        <w:jc w:val="left"/>
        <w:rPr>
          <w:bCs w:val="0"/>
          <w:sz w:val="28"/>
          <w:szCs w:val="24"/>
        </w:rPr>
      </w:pPr>
      <w:r w:rsidRPr="00A16A5C">
        <w:rPr>
          <w:bCs w:val="0"/>
          <w:sz w:val="28"/>
          <w:szCs w:val="24"/>
        </w:rPr>
        <w:t>Professor,</w:t>
      </w:r>
    </w:p>
    <w:p w:rsidR="00FA5044" w:rsidRPr="00A16A5C" w:rsidRDefault="00A16A5C" w:rsidP="00FA5044">
      <w:pPr>
        <w:pStyle w:val="Title"/>
        <w:tabs>
          <w:tab w:val="left" w:pos="1531"/>
          <w:tab w:val="left" w:pos="3827"/>
          <w:tab w:val="left" w:pos="5387"/>
        </w:tabs>
        <w:jc w:val="left"/>
        <w:rPr>
          <w:bCs w:val="0"/>
          <w:sz w:val="28"/>
          <w:szCs w:val="24"/>
        </w:rPr>
      </w:pPr>
      <w:r>
        <w:rPr>
          <w:bCs w:val="0"/>
          <w:sz w:val="28"/>
          <w:szCs w:val="24"/>
        </w:rPr>
        <w:t>Department of Dental M</w:t>
      </w:r>
      <w:r w:rsidR="00FA5044" w:rsidRPr="00A16A5C">
        <w:rPr>
          <w:bCs w:val="0"/>
          <w:sz w:val="28"/>
          <w:szCs w:val="24"/>
        </w:rPr>
        <w:t xml:space="preserve">aterials, Institute of Basic Medical Science, Khyber Medical University Peshawar </w:t>
      </w:r>
    </w:p>
    <w:p w:rsidR="00FA5044" w:rsidRDefault="00DF625F" w:rsidP="00DF625F">
      <w:pPr>
        <w:pStyle w:val="Title"/>
        <w:tabs>
          <w:tab w:val="left" w:pos="4550"/>
        </w:tabs>
        <w:jc w:val="left"/>
        <w:rPr>
          <w:bCs w:val="0"/>
          <w:sz w:val="24"/>
          <w:szCs w:val="24"/>
        </w:rPr>
      </w:pPr>
      <w:r>
        <w:rPr>
          <w:bCs w:val="0"/>
          <w:sz w:val="24"/>
          <w:szCs w:val="24"/>
        </w:rPr>
        <w:tab/>
      </w:r>
    </w:p>
    <w:p w:rsidR="00FA5044" w:rsidRDefault="00521B58" w:rsidP="00FA5044">
      <w:pPr>
        <w:pStyle w:val="Title"/>
        <w:tabs>
          <w:tab w:val="left" w:pos="1531"/>
          <w:tab w:val="left" w:pos="3827"/>
          <w:tab w:val="left" w:pos="5387"/>
        </w:tabs>
        <w:jc w:val="left"/>
        <w:rPr>
          <w:rFonts w:ascii="Garamond" w:hAnsi="Garamond"/>
          <w:b w:val="0"/>
          <w:sz w:val="24"/>
          <w:szCs w:val="24"/>
        </w:rPr>
      </w:pPr>
      <w:r w:rsidRPr="00CC1A24">
        <w:rPr>
          <w:rFonts w:ascii="Garamond" w:hAnsi="Garamond"/>
          <w:bCs w:val="0"/>
          <w:sz w:val="24"/>
          <w:szCs w:val="24"/>
        </w:rPr>
        <w:t>Mobile:</w:t>
      </w:r>
      <w:r w:rsidRPr="00CC1A24">
        <w:rPr>
          <w:rFonts w:ascii="Garamond" w:hAnsi="Garamond"/>
          <w:b w:val="0"/>
          <w:sz w:val="24"/>
          <w:szCs w:val="24"/>
        </w:rPr>
        <w:tab/>
        <w:t>0092333</w:t>
      </w:r>
      <w:r w:rsidR="003F656D" w:rsidRPr="00CC1A24">
        <w:rPr>
          <w:rFonts w:ascii="Garamond" w:hAnsi="Garamond"/>
          <w:b w:val="0"/>
          <w:sz w:val="24"/>
          <w:szCs w:val="24"/>
        </w:rPr>
        <w:t>9223834</w:t>
      </w:r>
      <w:r w:rsidRPr="00CC1A24">
        <w:rPr>
          <w:rFonts w:ascii="Garamond" w:hAnsi="Garamond"/>
          <w:b w:val="0"/>
          <w:sz w:val="24"/>
          <w:szCs w:val="24"/>
        </w:rPr>
        <w:tab/>
      </w:r>
      <w:r w:rsidRPr="00CC1A24">
        <w:rPr>
          <w:rFonts w:ascii="Garamond" w:hAnsi="Garamond"/>
          <w:bCs w:val="0"/>
          <w:sz w:val="24"/>
          <w:szCs w:val="24"/>
        </w:rPr>
        <w:t>Email:</w:t>
      </w:r>
      <w:r w:rsidR="00FA5044">
        <w:rPr>
          <w:rFonts w:ascii="Garamond" w:hAnsi="Garamond"/>
          <w:b w:val="0"/>
          <w:sz w:val="24"/>
          <w:szCs w:val="24"/>
        </w:rPr>
        <w:t xml:space="preserve">  </w:t>
      </w:r>
      <w:hyperlink r:id="rId10" w:history="1">
        <w:r w:rsidR="00FA5044" w:rsidRPr="0027164E">
          <w:rPr>
            <w:rStyle w:val="Hyperlink"/>
            <w:rFonts w:ascii="Garamond" w:hAnsi="Garamond"/>
            <w:b w:val="0"/>
            <w:sz w:val="24"/>
            <w:szCs w:val="24"/>
          </w:rPr>
          <w:t>nawshadbnu@gmail.com</w:t>
        </w:r>
      </w:hyperlink>
      <w:r w:rsidR="00FA5044">
        <w:rPr>
          <w:rFonts w:ascii="Garamond" w:hAnsi="Garamond"/>
          <w:b w:val="0"/>
          <w:sz w:val="24"/>
          <w:szCs w:val="24"/>
        </w:rPr>
        <w:t xml:space="preserve">   </w:t>
      </w:r>
    </w:p>
    <w:p w:rsidR="00521B58" w:rsidRPr="00CC1A24" w:rsidRDefault="00FA5044" w:rsidP="00193D2A">
      <w:pPr>
        <w:pStyle w:val="Title"/>
        <w:tabs>
          <w:tab w:val="left" w:pos="1531"/>
          <w:tab w:val="left" w:pos="3827"/>
          <w:tab w:val="left" w:pos="5387"/>
        </w:tabs>
        <w:spacing w:line="360" w:lineRule="auto"/>
        <w:jc w:val="left"/>
        <w:rPr>
          <w:rFonts w:ascii="Garamond" w:hAnsi="Garamond"/>
          <w:b w:val="0"/>
          <w:sz w:val="24"/>
          <w:szCs w:val="24"/>
        </w:rPr>
      </w:pPr>
      <w:r>
        <w:rPr>
          <w:rFonts w:ascii="Garamond" w:hAnsi="Garamond"/>
          <w:b w:val="0"/>
          <w:sz w:val="24"/>
          <w:szCs w:val="24"/>
        </w:rPr>
        <w:t xml:space="preserve">                                                                            </w:t>
      </w:r>
      <w:hyperlink r:id="rId11" w:history="1">
        <w:r w:rsidRPr="0027164E">
          <w:rPr>
            <w:rStyle w:val="Hyperlink"/>
            <w:rFonts w:ascii="Garamond" w:hAnsi="Garamond"/>
            <w:b w:val="0"/>
            <w:sz w:val="24"/>
            <w:szCs w:val="24"/>
          </w:rPr>
          <w:t>nawshad.ibms@kmu.edu.pk</w:t>
        </w:r>
      </w:hyperlink>
      <w:r>
        <w:rPr>
          <w:rFonts w:ascii="Garamond" w:hAnsi="Garamond"/>
          <w:b w:val="0"/>
          <w:sz w:val="24"/>
          <w:szCs w:val="24"/>
        </w:rPr>
        <w:t xml:space="preserve"> </w:t>
      </w:r>
    </w:p>
    <w:p w:rsidR="00521B58" w:rsidRPr="00CC1A24" w:rsidRDefault="00521B58" w:rsidP="004A59A3">
      <w:pPr>
        <w:pStyle w:val="Title"/>
        <w:tabs>
          <w:tab w:val="left" w:pos="1531"/>
          <w:tab w:val="left" w:pos="3827"/>
          <w:tab w:val="left" w:pos="5387"/>
        </w:tabs>
        <w:spacing w:line="360" w:lineRule="auto"/>
        <w:jc w:val="left"/>
        <w:rPr>
          <w:rFonts w:ascii="Garamond" w:hAnsi="Garamond"/>
          <w:b w:val="0"/>
          <w:bCs w:val="0"/>
          <w:sz w:val="24"/>
          <w:szCs w:val="24"/>
        </w:rPr>
      </w:pPr>
      <w:r w:rsidRPr="00CC1A24">
        <w:rPr>
          <w:rFonts w:ascii="Garamond" w:hAnsi="Garamond"/>
          <w:bCs w:val="0"/>
          <w:sz w:val="24"/>
          <w:szCs w:val="24"/>
        </w:rPr>
        <w:t>D/O/Birth:</w:t>
      </w:r>
      <w:r w:rsidRPr="00CC1A24">
        <w:rPr>
          <w:rFonts w:ascii="Garamond" w:hAnsi="Garamond"/>
          <w:b w:val="0"/>
          <w:sz w:val="24"/>
          <w:szCs w:val="24"/>
        </w:rPr>
        <w:tab/>
        <w:t>1</w:t>
      </w:r>
      <w:r w:rsidRPr="00CC1A24">
        <w:rPr>
          <w:rFonts w:ascii="Garamond" w:hAnsi="Garamond"/>
          <w:b w:val="0"/>
          <w:sz w:val="24"/>
          <w:szCs w:val="24"/>
          <w:vertAlign w:val="superscript"/>
        </w:rPr>
        <w:t>st</w:t>
      </w:r>
      <w:r w:rsidRPr="00CC1A24">
        <w:rPr>
          <w:rFonts w:ascii="Garamond" w:hAnsi="Garamond"/>
          <w:b w:val="0"/>
          <w:sz w:val="24"/>
          <w:szCs w:val="24"/>
        </w:rPr>
        <w:t xml:space="preserve"> February 19</w:t>
      </w:r>
      <w:r w:rsidR="00987513">
        <w:rPr>
          <w:rFonts w:ascii="Garamond" w:hAnsi="Garamond"/>
          <w:b w:val="0"/>
          <w:sz w:val="24"/>
          <w:szCs w:val="24"/>
        </w:rPr>
        <w:t>80</w:t>
      </w:r>
      <w:r w:rsidRPr="00CC1A24">
        <w:rPr>
          <w:rFonts w:ascii="Garamond" w:hAnsi="Garamond"/>
          <w:b w:val="0"/>
          <w:sz w:val="24"/>
          <w:szCs w:val="24"/>
        </w:rPr>
        <w:tab/>
      </w:r>
      <w:r w:rsidRPr="00CC1A24">
        <w:rPr>
          <w:rFonts w:ascii="Garamond" w:hAnsi="Garamond"/>
          <w:bCs w:val="0"/>
          <w:sz w:val="24"/>
          <w:szCs w:val="24"/>
        </w:rPr>
        <w:t>Passport</w:t>
      </w:r>
      <w:r w:rsidR="00A44A34">
        <w:rPr>
          <w:rFonts w:ascii="Garamond" w:hAnsi="Garamond"/>
          <w:bCs w:val="0"/>
          <w:sz w:val="24"/>
          <w:szCs w:val="24"/>
        </w:rPr>
        <w:t xml:space="preserve"> and ID #: </w:t>
      </w:r>
      <w:r w:rsidRPr="00CC1A24">
        <w:rPr>
          <w:rFonts w:ascii="Garamond" w:hAnsi="Garamond"/>
          <w:b w:val="0"/>
          <w:bCs w:val="0"/>
          <w:sz w:val="24"/>
          <w:szCs w:val="24"/>
        </w:rPr>
        <w:t>XG410158</w:t>
      </w:r>
      <w:r w:rsidR="00EE7739" w:rsidRPr="00CC1A24">
        <w:rPr>
          <w:rFonts w:ascii="Garamond" w:hAnsi="Garamond"/>
          <w:b w:val="0"/>
          <w:bCs w:val="0"/>
          <w:sz w:val="24"/>
          <w:szCs w:val="24"/>
        </w:rPr>
        <w:t>2</w:t>
      </w:r>
      <w:r w:rsidR="00A44A34">
        <w:rPr>
          <w:rFonts w:ascii="Garamond" w:hAnsi="Garamond"/>
          <w:b w:val="0"/>
          <w:bCs w:val="0"/>
          <w:sz w:val="24"/>
          <w:szCs w:val="24"/>
        </w:rPr>
        <w:t>/11101-1464158-9</w:t>
      </w:r>
    </w:p>
    <w:p w:rsidR="00521B58" w:rsidRPr="00CC1A24" w:rsidRDefault="00521B58" w:rsidP="004A59A3">
      <w:pPr>
        <w:pStyle w:val="Title"/>
        <w:tabs>
          <w:tab w:val="left" w:pos="1531"/>
          <w:tab w:val="left" w:pos="3827"/>
          <w:tab w:val="left" w:pos="5387"/>
        </w:tabs>
        <w:spacing w:line="360" w:lineRule="auto"/>
        <w:jc w:val="left"/>
        <w:rPr>
          <w:rFonts w:ascii="Garamond" w:hAnsi="Garamond"/>
          <w:b w:val="0"/>
          <w:sz w:val="24"/>
          <w:szCs w:val="24"/>
        </w:rPr>
      </w:pPr>
      <w:r w:rsidRPr="00CC1A24">
        <w:rPr>
          <w:rFonts w:ascii="Garamond" w:hAnsi="Garamond"/>
          <w:bCs w:val="0"/>
          <w:sz w:val="24"/>
          <w:szCs w:val="24"/>
        </w:rPr>
        <w:t>Nationality:</w:t>
      </w:r>
      <w:r w:rsidRPr="00CC1A24">
        <w:rPr>
          <w:rFonts w:ascii="Garamond" w:hAnsi="Garamond"/>
          <w:b w:val="0"/>
          <w:sz w:val="24"/>
          <w:szCs w:val="24"/>
        </w:rPr>
        <w:tab/>
        <w:t>Pakistani</w:t>
      </w:r>
      <w:r w:rsidRPr="00CC1A24">
        <w:rPr>
          <w:rFonts w:ascii="Garamond" w:hAnsi="Garamond"/>
          <w:b w:val="0"/>
          <w:sz w:val="24"/>
          <w:szCs w:val="24"/>
        </w:rPr>
        <w:tab/>
      </w:r>
      <w:r w:rsidRPr="00CC1A24">
        <w:rPr>
          <w:rFonts w:ascii="Garamond" w:hAnsi="Garamond"/>
          <w:bCs w:val="0"/>
          <w:sz w:val="24"/>
          <w:szCs w:val="24"/>
        </w:rPr>
        <w:t>M. Status:</w:t>
      </w:r>
      <w:r w:rsidRPr="00CC1A24">
        <w:rPr>
          <w:rFonts w:ascii="Garamond" w:hAnsi="Garamond"/>
          <w:b w:val="0"/>
          <w:sz w:val="24"/>
          <w:szCs w:val="24"/>
        </w:rPr>
        <w:tab/>
        <w:t xml:space="preserve">Married </w:t>
      </w:r>
    </w:p>
    <w:p w:rsidR="00521B58" w:rsidRPr="00CC1A24" w:rsidRDefault="00561521" w:rsidP="00561521">
      <w:pPr>
        <w:pStyle w:val="Title"/>
        <w:tabs>
          <w:tab w:val="left" w:pos="1531"/>
          <w:tab w:val="left" w:pos="3827"/>
          <w:tab w:val="center" w:pos="5227"/>
        </w:tabs>
        <w:jc w:val="left"/>
        <w:rPr>
          <w:rFonts w:ascii="Garamond" w:hAnsi="Garamond"/>
          <w:b w:val="0"/>
          <w:sz w:val="24"/>
          <w:szCs w:val="24"/>
        </w:rPr>
      </w:pPr>
      <w:r w:rsidRPr="00CC1A24">
        <w:rPr>
          <w:rFonts w:ascii="Garamond" w:hAnsi="Garamond"/>
          <w:sz w:val="24"/>
          <w:szCs w:val="24"/>
        </w:rPr>
        <w:t>Impact factor:</w:t>
      </w:r>
      <w:r w:rsidRPr="00CC1A24">
        <w:rPr>
          <w:rFonts w:ascii="Garamond" w:hAnsi="Garamond"/>
          <w:b w:val="0"/>
          <w:sz w:val="24"/>
          <w:szCs w:val="24"/>
        </w:rPr>
        <w:t xml:space="preserve">    </w:t>
      </w:r>
      <w:r w:rsidR="0094050D">
        <w:rPr>
          <w:rFonts w:ascii="Garamond" w:hAnsi="Garamond"/>
          <w:b w:val="0"/>
          <w:sz w:val="24"/>
          <w:szCs w:val="24"/>
        </w:rPr>
        <w:t>1</w:t>
      </w:r>
      <w:r w:rsidR="0003727D">
        <w:rPr>
          <w:rFonts w:ascii="Garamond" w:hAnsi="Garamond"/>
          <w:b w:val="0"/>
          <w:sz w:val="24"/>
          <w:szCs w:val="24"/>
        </w:rPr>
        <w:t>150</w:t>
      </w:r>
      <w:r w:rsidRPr="00CC1A24">
        <w:rPr>
          <w:rFonts w:ascii="Garamond" w:hAnsi="Garamond"/>
          <w:b w:val="0"/>
          <w:sz w:val="24"/>
          <w:szCs w:val="24"/>
        </w:rPr>
        <w:tab/>
      </w:r>
      <w:r w:rsidRPr="00CC1A24">
        <w:rPr>
          <w:rFonts w:ascii="Garamond" w:hAnsi="Garamond"/>
          <w:sz w:val="24"/>
          <w:szCs w:val="24"/>
        </w:rPr>
        <w:t>H index</w:t>
      </w:r>
      <w:r w:rsidRPr="00CC1A24">
        <w:rPr>
          <w:rFonts w:ascii="Garamond" w:hAnsi="Garamond"/>
          <w:b w:val="0"/>
          <w:sz w:val="24"/>
          <w:szCs w:val="24"/>
        </w:rPr>
        <w:tab/>
        <w:t xml:space="preserve">  </w:t>
      </w:r>
      <w:r w:rsidR="001D6C76">
        <w:rPr>
          <w:rFonts w:ascii="Garamond" w:hAnsi="Garamond"/>
          <w:b w:val="0"/>
          <w:sz w:val="24"/>
          <w:szCs w:val="24"/>
        </w:rPr>
        <w:t>GS-49/WOS-43</w:t>
      </w:r>
      <w:r w:rsidR="00514825" w:rsidRPr="00CC1A24">
        <w:rPr>
          <w:rFonts w:ascii="Garamond" w:hAnsi="Garamond"/>
          <w:b w:val="0"/>
          <w:sz w:val="24"/>
          <w:szCs w:val="24"/>
        </w:rPr>
        <w:t xml:space="preserve">        Citation; </w:t>
      </w:r>
      <w:r w:rsidR="0094050D">
        <w:rPr>
          <w:rFonts w:ascii="Garamond" w:hAnsi="Garamond"/>
          <w:b w:val="0"/>
          <w:sz w:val="24"/>
          <w:szCs w:val="24"/>
        </w:rPr>
        <w:t>7</w:t>
      </w:r>
      <w:r w:rsidR="0003727D">
        <w:rPr>
          <w:rFonts w:ascii="Garamond" w:hAnsi="Garamond"/>
          <w:b w:val="0"/>
          <w:sz w:val="24"/>
          <w:szCs w:val="24"/>
        </w:rPr>
        <w:t>7</w:t>
      </w:r>
      <w:r w:rsidR="001D6C76">
        <w:rPr>
          <w:rFonts w:ascii="Garamond" w:hAnsi="Garamond"/>
          <w:b w:val="0"/>
          <w:sz w:val="24"/>
          <w:szCs w:val="24"/>
        </w:rPr>
        <w:t>49</w:t>
      </w:r>
    </w:p>
    <w:p w:rsidR="00521B58" w:rsidRDefault="00CC1A24" w:rsidP="00521B58">
      <w:pPr>
        <w:pStyle w:val="Title"/>
        <w:tabs>
          <w:tab w:val="left" w:pos="1531"/>
          <w:tab w:val="left" w:pos="3827"/>
          <w:tab w:val="left" w:pos="5387"/>
        </w:tabs>
        <w:jc w:val="left"/>
        <w:rPr>
          <w:rFonts w:ascii="Garamond" w:hAnsi="Garamond"/>
          <w:b w:val="0"/>
          <w:sz w:val="24"/>
          <w:szCs w:val="24"/>
        </w:rPr>
      </w:pPr>
      <w:r>
        <w:rPr>
          <w:rFonts w:ascii="Garamond" w:hAnsi="Garamond"/>
          <w:b w:val="0"/>
          <w:sz w:val="24"/>
          <w:szCs w:val="24"/>
        </w:rPr>
        <w:t xml:space="preserve">Google profile </w:t>
      </w:r>
      <w:hyperlink r:id="rId12" w:history="1">
        <w:r w:rsidRPr="00652014">
          <w:rPr>
            <w:rStyle w:val="Hyperlink"/>
            <w:rFonts w:ascii="Garamond" w:hAnsi="Garamond"/>
            <w:b w:val="0"/>
            <w:sz w:val="24"/>
            <w:szCs w:val="24"/>
          </w:rPr>
          <w:t>https://scholar.google.com/citations?hl=en&amp;user=faKtwOEAAAAJ&amp;view_op=list_works</w:t>
        </w:r>
      </w:hyperlink>
    </w:p>
    <w:p w:rsidR="00CC1A24" w:rsidRDefault="00CC1A24" w:rsidP="00521B58">
      <w:pPr>
        <w:pStyle w:val="Title"/>
        <w:tabs>
          <w:tab w:val="left" w:pos="1531"/>
          <w:tab w:val="left" w:pos="3827"/>
          <w:tab w:val="left" w:pos="5387"/>
        </w:tabs>
        <w:jc w:val="left"/>
        <w:rPr>
          <w:rFonts w:ascii="Garamond" w:hAnsi="Garamond"/>
          <w:b w:val="0"/>
          <w:sz w:val="24"/>
          <w:szCs w:val="24"/>
        </w:rPr>
      </w:pPr>
      <w:r>
        <w:rPr>
          <w:rFonts w:ascii="Garamond" w:hAnsi="Garamond"/>
          <w:b w:val="0"/>
          <w:sz w:val="24"/>
          <w:szCs w:val="24"/>
        </w:rPr>
        <w:t xml:space="preserve">Researchgate </w:t>
      </w:r>
      <w:hyperlink r:id="rId13" w:history="1">
        <w:r w:rsidRPr="00652014">
          <w:rPr>
            <w:rStyle w:val="Hyperlink"/>
            <w:rFonts w:ascii="Garamond" w:hAnsi="Garamond"/>
            <w:b w:val="0"/>
            <w:sz w:val="24"/>
            <w:szCs w:val="24"/>
          </w:rPr>
          <w:t>https://www.researchgate.net/profile/Nawshad_Muhammad</w:t>
        </w:r>
      </w:hyperlink>
    </w:p>
    <w:p w:rsidR="00CC1A24" w:rsidRPr="00CC1A24" w:rsidRDefault="00CC1A24" w:rsidP="00521B58">
      <w:pPr>
        <w:pStyle w:val="Title"/>
        <w:tabs>
          <w:tab w:val="left" w:pos="1531"/>
          <w:tab w:val="left" w:pos="3827"/>
          <w:tab w:val="left" w:pos="5387"/>
        </w:tabs>
        <w:jc w:val="left"/>
        <w:rPr>
          <w:rFonts w:ascii="Garamond" w:hAnsi="Garamond"/>
          <w:b w:val="0"/>
          <w:sz w:val="24"/>
          <w:szCs w:val="24"/>
        </w:rPr>
      </w:pPr>
    </w:p>
    <w:p w:rsidR="00521B58" w:rsidRPr="00CC1A24" w:rsidRDefault="00521B58" w:rsidP="00521B58">
      <w:pPr>
        <w:pStyle w:val="Title"/>
        <w:shd w:val="clear" w:color="auto" w:fill="B3B3B3"/>
        <w:jc w:val="left"/>
        <w:rPr>
          <w:rFonts w:ascii="Garamond" w:hAnsi="Garamond"/>
          <w:bCs w:val="0"/>
          <w:sz w:val="24"/>
          <w:szCs w:val="24"/>
        </w:rPr>
      </w:pPr>
      <w:r w:rsidRPr="00CC1A24">
        <w:rPr>
          <w:rFonts w:ascii="Garamond" w:hAnsi="Garamond"/>
          <w:bCs w:val="0"/>
          <w:sz w:val="24"/>
          <w:szCs w:val="24"/>
        </w:rPr>
        <w:t>Scholastic Record</w:t>
      </w:r>
      <w:r w:rsidR="00F04AA8" w:rsidRPr="00CC1A24">
        <w:rPr>
          <w:rFonts w:ascii="Garamond" w:hAnsi="Garamond"/>
          <w:bCs w:val="0"/>
          <w:sz w:val="24"/>
          <w:szCs w:val="24"/>
        </w:rPr>
        <w:t xml:space="preserve">                                                                                                 Year of completion   </w:t>
      </w:r>
    </w:p>
    <w:p w:rsidR="00521B58" w:rsidRPr="00CC1A24" w:rsidRDefault="00521B58" w:rsidP="00521B58">
      <w:pPr>
        <w:ind w:left="720"/>
        <w:rPr>
          <w:rFonts w:ascii="Garamond" w:hAnsi="Garamond"/>
          <w:b/>
          <w:sz w:val="8"/>
          <w:szCs w:val="8"/>
        </w:rPr>
      </w:pPr>
    </w:p>
    <w:tbl>
      <w:tblPr>
        <w:tblW w:w="0" w:type="auto"/>
        <w:tblInd w:w="108" w:type="dxa"/>
        <w:tblLayout w:type="fixed"/>
        <w:tblLook w:val="01E0" w:firstRow="1" w:lastRow="1" w:firstColumn="1" w:lastColumn="1" w:noHBand="0" w:noVBand="0"/>
      </w:tblPr>
      <w:tblGrid>
        <w:gridCol w:w="7200"/>
        <w:gridCol w:w="990"/>
        <w:gridCol w:w="1080"/>
        <w:gridCol w:w="1220"/>
      </w:tblGrid>
      <w:tr w:rsidR="00CC1A24" w:rsidRPr="00CC1A24" w:rsidTr="00521B58">
        <w:tc>
          <w:tcPr>
            <w:tcW w:w="7200" w:type="dxa"/>
          </w:tcPr>
          <w:p w:rsidR="00521B58" w:rsidRPr="00CC1A24" w:rsidRDefault="00521B58" w:rsidP="004A59A3">
            <w:pPr>
              <w:spacing w:line="360" w:lineRule="auto"/>
              <w:rPr>
                <w:rFonts w:ascii="Garamond" w:hAnsi="Garamond"/>
                <w:b/>
                <w:sz w:val="24"/>
                <w:szCs w:val="24"/>
              </w:rPr>
            </w:pPr>
            <w:r w:rsidRPr="00CC1A24">
              <w:rPr>
                <w:rFonts w:ascii="Garamond" w:hAnsi="Garamond"/>
                <w:b/>
                <w:sz w:val="24"/>
                <w:szCs w:val="24"/>
              </w:rPr>
              <w:t>Degree</w:t>
            </w:r>
          </w:p>
          <w:p w:rsidR="00521B58" w:rsidRPr="00CC1A24" w:rsidRDefault="006506C5" w:rsidP="006506C5">
            <w:pPr>
              <w:rPr>
                <w:rFonts w:ascii="Garamond" w:hAnsi="Garamond"/>
                <w:bCs/>
                <w:sz w:val="24"/>
                <w:szCs w:val="24"/>
              </w:rPr>
            </w:pPr>
            <w:r w:rsidRPr="00CC1A24">
              <w:rPr>
                <w:rFonts w:ascii="Garamond" w:hAnsi="Garamond"/>
                <w:bCs/>
                <w:sz w:val="24"/>
                <w:szCs w:val="24"/>
              </w:rPr>
              <w:t xml:space="preserve">Postdoctoral studies </w:t>
            </w:r>
            <w:r w:rsidR="00DA7E8B" w:rsidRPr="00CC1A24">
              <w:rPr>
                <w:rFonts w:ascii="Garamond" w:hAnsi="Garamond"/>
                <w:bCs/>
                <w:sz w:val="24"/>
                <w:szCs w:val="24"/>
              </w:rPr>
              <w:t>(</w:t>
            </w:r>
            <w:r w:rsidR="00254D30">
              <w:rPr>
                <w:rFonts w:ascii="Garamond" w:hAnsi="Garamond"/>
                <w:bCs/>
                <w:sz w:val="24"/>
                <w:szCs w:val="24"/>
              </w:rPr>
              <w:t>biomaterials</w:t>
            </w:r>
            <w:r w:rsidR="00EB60F9">
              <w:rPr>
                <w:rFonts w:ascii="Garamond" w:hAnsi="Garamond"/>
                <w:bCs/>
                <w:sz w:val="24"/>
                <w:szCs w:val="24"/>
              </w:rPr>
              <w:t xml:space="preserve"> processing</w:t>
            </w:r>
            <w:r w:rsidR="00DA7E8B" w:rsidRPr="00CC1A24">
              <w:rPr>
                <w:rFonts w:ascii="Garamond" w:hAnsi="Garamond"/>
                <w:bCs/>
                <w:sz w:val="24"/>
                <w:szCs w:val="24"/>
              </w:rPr>
              <w:t>)</w:t>
            </w:r>
          </w:p>
          <w:p w:rsidR="006506C5" w:rsidRPr="00CC1A24" w:rsidRDefault="006506C5" w:rsidP="006506C5">
            <w:pPr>
              <w:rPr>
                <w:rFonts w:ascii="Garamond" w:hAnsi="Garamond"/>
                <w:bCs/>
                <w:sz w:val="24"/>
                <w:szCs w:val="24"/>
              </w:rPr>
            </w:pPr>
            <w:r w:rsidRPr="00CC1A24">
              <w:rPr>
                <w:rFonts w:ascii="Garamond" w:hAnsi="Garamond"/>
                <w:bCs/>
                <w:sz w:val="24"/>
                <w:szCs w:val="24"/>
              </w:rPr>
              <w:t xml:space="preserve">China Ionic liquid laboratory, Dalian Institute of </w:t>
            </w:r>
          </w:p>
          <w:p w:rsidR="006506C5" w:rsidRPr="00CC1A24" w:rsidRDefault="006506C5" w:rsidP="006506C5">
            <w:pPr>
              <w:rPr>
                <w:rFonts w:ascii="Garamond" w:hAnsi="Garamond"/>
                <w:bCs/>
                <w:sz w:val="24"/>
                <w:szCs w:val="24"/>
              </w:rPr>
            </w:pPr>
            <w:r w:rsidRPr="00CC1A24">
              <w:rPr>
                <w:rFonts w:ascii="Garamond" w:hAnsi="Garamond"/>
                <w:bCs/>
                <w:sz w:val="24"/>
                <w:szCs w:val="24"/>
              </w:rPr>
              <w:t>Chemical Physics, Chinese Academy of Sciences China</w:t>
            </w:r>
          </w:p>
          <w:p w:rsidR="0045587C" w:rsidRPr="00CC1A24" w:rsidRDefault="0045587C" w:rsidP="006506C5">
            <w:pPr>
              <w:rPr>
                <w:rFonts w:ascii="Garamond" w:hAnsi="Garamond"/>
                <w:bCs/>
                <w:sz w:val="24"/>
                <w:szCs w:val="24"/>
              </w:rPr>
            </w:pPr>
          </w:p>
          <w:p w:rsidR="0045587C" w:rsidRPr="00FF61E8" w:rsidRDefault="00F04AA8" w:rsidP="00FF61E8">
            <w:pPr>
              <w:rPr>
                <w:rFonts w:ascii="Garamond" w:hAnsi="Garamond"/>
                <w:b/>
                <w:bCs/>
                <w:sz w:val="24"/>
                <w:szCs w:val="24"/>
              </w:rPr>
            </w:pPr>
            <w:r w:rsidRPr="00CC1A24">
              <w:rPr>
                <w:rFonts w:ascii="Garamond" w:hAnsi="Garamond"/>
                <w:b/>
                <w:bCs/>
                <w:sz w:val="24"/>
                <w:szCs w:val="24"/>
              </w:rPr>
              <w:t>Title of Project</w:t>
            </w:r>
            <w:r w:rsidR="0045587C" w:rsidRPr="00CC1A24">
              <w:rPr>
                <w:rFonts w:ascii="Garamond" w:hAnsi="Garamond"/>
                <w:b/>
                <w:bCs/>
                <w:sz w:val="24"/>
                <w:szCs w:val="24"/>
              </w:rPr>
              <w:t xml:space="preserve">: Synthesis of </w:t>
            </w:r>
            <w:r w:rsidR="00BE489F" w:rsidRPr="00CC1A24">
              <w:rPr>
                <w:rFonts w:ascii="Garamond" w:hAnsi="Garamond"/>
                <w:b/>
                <w:bCs/>
                <w:sz w:val="24"/>
                <w:szCs w:val="24"/>
              </w:rPr>
              <w:t>new-</w:t>
            </w:r>
            <w:r w:rsidR="0045587C" w:rsidRPr="00CC1A24">
              <w:rPr>
                <w:rFonts w:ascii="Garamond" w:hAnsi="Garamond"/>
                <w:b/>
                <w:bCs/>
                <w:sz w:val="24"/>
                <w:szCs w:val="24"/>
              </w:rPr>
              <w:t xml:space="preserve">task ionic liquids for </w:t>
            </w:r>
            <w:r w:rsidR="00FF61E8">
              <w:rPr>
                <w:rFonts w:ascii="Garamond" w:hAnsi="Garamond"/>
                <w:b/>
                <w:bCs/>
                <w:sz w:val="24"/>
                <w:szCs w:val="24"/>
              </w:rPr>
              <w:t xml:space="preserve">the </w:t>
            </w:r>
            <w:r w:rsidR="0045587C" w:rsidRPr="00CC1A24">
              <w:rPr>
                <w:rFonts w:ascii="Garamond" w:hAnsi="Garamond"/>
                <w:b/>
                <w:bCs/>
                <w:sz w:val="24"/>
                <w:szCs w:val="24"/>
              </w:rPr>
              <w:t xml:space="preserve">extraction of Bioactive compounds from </w:t>
            </w:r>
            <w:r w:rsidR="00BE489F" w:rsidRPr="00CC1A24">
              <w:rPr>
                <w:rFonts w:ascii="Garamond" w:hAnsi="Garamond"/>
                <w:b/>
                <w:bCs/>
                <w:sz w:val="24"/>
                <w:szCs w:val="24"/>
              </w:rPr>
              <w:t>biological sources</w:t>
            </w:r>
          </w:p>
          <w:p w:rsidR="0045587C" w:rsidRPr="00CC1A24" w:rsidRDefault="0045587C" w:rsidP="006506C5">
            <w:pPr>
              <w:rPr>
                <w:rFonts w:ascii="Garamond" w:hAnsi="Garamond"/>
                <w:bCs/>
                <w:sz w:val="24"/>
                <w:szCs w:val="24"/>
              </w:rPr>
            </w:pPr>
          </w:p>
          <w:p w:rsidR="0045587C" w:rsidRPr="00CC1A24" w:rsidRDefault="0045587C" w:rsidP="006506C5">
            <w:pPr>
              <w:rPr>
                <w:rFonts w:ascii="Garamond" w:hAnsi="Garamond"/>
                <w:bCs/>
                <w:sz w:val="24"/>
                <w:szCs w:val="24"/>
              </w:rPr>
            </w:pPr>
          </w:p>
          <w:p w:rsidR="00521B58" w:rsidRPr="00CC1A24" w:rsidRDefault="00521B58" w:rsidP="0045587C">
            <w:pPr>
              <w:rPr>
                <w:rFonts w:ascii="Garamond" w:hAnsi="Garamond"/>
                <w:bCs/>
                <w:sz w:val="24"/>
                <w:szCs w:val="24"/>
              </w:rPr>
            </w:pPr>
            <w:r w:rsidRPr="00CC1A24">
              <w:rPr>
                <w:rFonts w:ascii="Garamond" w:hAnsi="Garamond"/>
                <w:bCs/>
                <w:sz w:val="24"/>
                <w:szCs w:val="24"/>
              </w:rPr>
              <w:t>Ph</w:t>
            </w:r>
            <w:r w:rsidR="00FF61E8">
              <w:rPr>
                <w:rFonts w:ascii="Garamond" w:hAnsi="Garamond"/>
                <w:bCs/>
                <w:sz w:val="24"/>
                <w:szCs w:val="24"/>
              </w:rPr>
              <w:t>.D.</w:t>
            </w:r>
            <w:r w:rsidRPr="00CC1A24">
              <w:rPr>
                <w:rFonts w:ascii="Garamond" w:hAnsi="Garamond"/>
                <w:bCs/>
                <w:sz w:val="24"/>
                <w:szCs w:val="24"/>
              </w:rPr>
              <w:t xml:space="preserve"> (Chemical Engineering</w:t>
            </w:r>
            <w:r w:rsidR="00E25F1B" w:rsidRPr="00CC1A24">
              <w:rPr>
                <w:rFonts w:ascii="Garamond" w:hAnsi="Garamond"/>
                <w:bCs/>
                <w:sz w:val="24"/>
                <w:szCs w:val="24"/>
              </w:rPr>
              <w:t>/</w:t>
            </w:r>
            <w:r w:rsidR="00AF426C">
              <w:rPr>
                <w:rFonts w:ascii="Garamond" w:hAnsi="Garamond"/>
                <w:bCs/>
                <w:sz w:val="24"/>
                <w:szCs w:val="24"/>
              </w:rPr>
              <w:t>biomaterials processing</w:t>
            </w:r>
            <w:r w:rsidRPr="00CC1A24">
              <w:rPr>
                <w:rFonts w:ascii="Garamond" w:hAnsi="Garamond"/>
                <w:bCs/>
                <w:sz w:val="24"/>
                <w:szCs w:val="24"/>
              </w:rPr>
              <w:t xml:space="preserve">)  </w:t>
            </w:r>
          </w:p>
          <w:p w:rsidR="0045587C" w:rsidRPr="00CC1A24" w:rsidRDefault="00521B58" w:rsidP="0045587C">
            <w:pPr>
              <w:rPr>
                <w:rFonts w:ascii="Garamond" w:hAnsi="Garamond"/>
                <w:bCs/>
                <w:sz w:val="24"/>
                <w:szCs w:val="24"/>
              </w:rPr>
            </w:pPr>
            <w:r w:rsidRPr="00CC1A24">
              <w:rPr>
                <w:rFonts w:ascii="Garamond" w:hAnsi="Garamond"/>
                <w:bCs/>
                <w:sz w:val="24"/>
                <w:szCs w:val="24"/>
              </w:rPr>
              <w:t xml:space="preserve">University Technology PETRONAS </w:t>
            </w:r>
          </w:p>
          <w:p w:rsidR="00521B58" w:rsidRPr="00CC1A24" w:rsidRDefault="00521B58" w:rsidP="0045587C">
            <w:pPr>
              <w:rPr>
                <w:rFonts w:ascii="Garamond" w:hAnsi="Garamond"/>
                <w:bCs/>
                <w:sz w:val="24"/>
                <w:szCs w:val="24"/>
              </w:rPr>
            </w:pPr>
            <w:r w:rsidRPr="00CC1A24">
              <w:rPr>
                <w:rFonts w:ascii="Garamond" w:hAnsi="Garamond"/>
                <w:bCs/>
                <w:sz w:val="24"/>
                <w:szCs w:val="24"/>
              </w:rPr>
              <w:t>Bandar Seri Iskandar, Tronoh 31750, Perak, Malaysia</w:t>
            </w:r>
          </w:p>
          <w:p w:rsidR="00521B58" w:rsidRPr="00CC1A24" w:rsidRDefault="00521B58" w:rsidP="004A59A3">
            <w:pPr>
              <w:spacing w:line="360" w:lineRule="auto"/>
              <w:rPr>
                <w:rFonts w:ascii="Garamond" w:hAnsi="Garamond"/>
                <w:b/>
                <w:bCs/>
                <w:sz w:val="24"/>
                <w:szCs w:val="24"/>
              </w:rPr>
            </w:pPr>
          </w:p>
          <w:p w:rsidR="00521B58" w:rsidRPr="00CC1A24" w:rsidRDefault="00521B58" w:rsidP="004A59A3">
            <w:pPr>
              <w:spacing w:line="360" w:lineRule="auto"/>
              <w:rPr>
                <w:rFonts w:ascii="Garamond" w:hAnsi="Garamond"/>
                <w:bCs/>
                <w:sz w:val="24"/>
                <w:szCs w:val="24"/>
              </w:rPr>
            </w:pPr>
            <w:r w:rsidRPr="00CC1A24">
              <w:rPr>
                <w:rFonts w:ascii="Garamond" w:hAnsi="Garamond"/>
                <w:b/>
                <w:bCs/>
                <w:sz w:val="24"/>
                <w:szCs w:val="24"/>
              </w:rPr>
              <w:t xml:space="preserve">Title of thesis: Synthesis of new </w:t>
            </w:r>
            <w:r w:rsidR="00244B06">
              <w:rPr>
                <w:rFonts w:ascii="Garamond" w:hAnsi="Garamond"/>
                <w:b/>
                <w:bCs/>
                <w:sz w:val="24"/>
                <w:szCs w:val="24"/>
              </w:rPr>
              <w:t xml:space="preserve">bio-compatible </w:t>
            </w:r>
            <w:r w:rsidRPr="00CC1A24">
              <w:rPr>
                <w:rFonts w:ascii="Garamond" w:hAnsi="Garamond"/>
                <w:b/>
                <w:bCs/>
                <w:sz w:val="24"/>
                <w:szCs w:val="24"/>
              </w:rPr>
              <w:t xml:space="preserve">ionic liquids for bamboo dissolution and further </w:t>
            </w:r>
            <w:r w:rsidR="00607B01">
              <w:rPr>
                <w:rFonts w:ascii="Garamond" w:hAnsi="Garamond"/>
                <w:b/>
                <w:bCs/>
                <w:sz w:val="24"/>
                <w:szCs w:val="24"/>
              </w:rPr>
              <w:t>bio</w:t>
            </w:r>
            <w:r w:rsidRPr="00CC1A24">
              <w:rPr>
                <w:rFonts w:ascii="Garamond" w:hAnsi="Garamond"/>
                <w:b/>
                <w:bCs/>
                <w:sz w:val="24"/>
                <w:szCs w:val="24"/>
              </w:rPr>
              <w:t>processing</w:t>
            </w:r>
            <w:r w:rsidRPr="00CC1A24">
              <w:rPr>
                <w:rFonts w:ascii="Garamond" w:hAnsi="Garamond"/>
                <w:bCs/>
                <w:sz w:val="24"/>
                <w:szCs w:val="24"/>
              </w:rPr>
              <w:t>.</w:t>
            </w:r>
          </w:p>
          <w:p w:rsidR="00521B58" w:rsidRPr="00CC1A24" w:rsidRDefault="00521B58" w:rsidP="004A59A3">
            <w:pPr>
              <w:spacing w:line="360" w:lineRule="auto"/>
              <w:rPr>
                <w:rFonts w:ascii="Garamond" w:hAnsi="Garamond"/>
                <w:b/>
                <w:sz w:val="24"/>
                <w:szCs w:val="24"/>
              </w:rPr>
            </w:pPr>
          </w:p>
          <w:p w:rsidR="00521B58" w:rsidRPr="00CC1A24" w:rsidRDefault="00521B58" w:rsidP="004A59A3">
            <w:pPr>
              <w:spacing w:line="360" w:lineRule="auto"/>
              <w:rPr>
                <w:rFonts w:ascii="Garamond" w:hAnsi="Garamond"/>
                <w:b/>
                <w:sz w:val="24"/>
                <w:szCs w:val="24"/>
              </w:rPr>
            </w:pPr>
            <w:r w:rsidRPr="00CC1A24">
              <w:rPr>
                <w:rFonts w:ascii="Garamond" w:hAnsi="Garamond"/>
                <w:b/>
                <w:sz w:val="24"/>
                <w:szCs w:val="24"/>
              </w:rPr>
              <w:t>M. Phil (Physical Chemistry</w:t>
            </w:r>
            <w:r w:rsidR="003B39DE">
              <w:rPr>
                <w:rFonts w:ascii="Garamond" w:hAnsi="Garamond"/>
                <w:b/>
                <w:sz w:val="24"/>
                <w:szCs w:val="24"/>
              </w:rPr>
              <w:t>/dental materials</w:t>
            </w:r>
            <w:r w:rsidRPr="00CC1A24">
              <w:rPr>
                <w:rFonts w:ascii="Garamond" w:hAnsi="Garamond"/>
                <w:b/>
                <w:sz w:val="24"/>
                <w:szCs w:val="24"/>
              </w:rPr>
              <w:t>)</w:t>
            </w:r>
          </w:p>
          <w:p w:rsidR="00521B58" w:rsidRPr="00CC1A24" w:rsidRDefault="00521B58" w:rsidP="004A59A3">
            <w:pPr>
              <w:spacing w:line="360" w:lineRule="auto"/>
              <w:rPr>
                <w:rFonts w:ascii="Garamond" w:hAnsi="Garamond"/>
                <w:sz w:val="24"/>
                <w:szCs w:val="24"/>
              </w:rPr>
            </w:pPr>
            <w:r w:rsidRPr="00CC1A24">
              <w:rPr>
                <w:rFonts w:ascii="Garamond" w:hAnsi="Garamond"/>
                <w:sz w:val="24"/>
                <w:szCs w:val="24"/>
              </w:rPr>
              <w:t>N. C. E. Physical Chemistry University of Peshawar</w:t>
            </w:r>
          </w:p>
          <w:p w:rsidR="00521B58" w:rsidRPr="00CC1A24" w:rsidRDefault="00521B58" w:rsidP="004A59A3">
            <w:pPr>
              <w:spacing w:line="360" w:lineRule="auto"/>
              <w:rPr>
                <w:rFonts w:ascii="Garamond" w:hAnsi="Garamond"/>
                <w:b/>
                <w:bCs/>
                <w:sz w:val="24"/>
                <w:szCs w:val="24"/>
              </w:rPr>
            </w:pPr>
          </w:p>
          <w:p w:rsidR="00521B58" w:rsidRPr="00CC1A24" w:rsidRDefault="00521B58" w:rsidP="004A59A3">
            <w:pPr>
              <w:spacing w:line="360" w:lineRule="auto"/>
              <w:rPr>
                <w:rFonts w:ascii="Garamond" w:hAnsi="Garamond"/>
                <w:sz w:val="24"/>
                <w:szCs w:val="24"/>
              </w:rPr>
            </w:pPr>
            <w:r w:rsidRPr="00CC1A24">
              <w:rPr>
                <w:rFonts w:ascii="Garamond" w:hAnsi="Garamond"/>
                <w:b/>
                <w:bCs/>
                <w:sz w:val="24"/>
                <w:szCs w:val="24"/>
              </w:rPr>
              <w:t>Title of thesis: Wear resistance properties of artificial teeth and nano-composite acrylic resin</w:t>
            </w:r>
            <w:r w:rsidR="001E0C7B" w:rsidRPr="00CC1A24">
              <w:rPr>
                <w:rFonts w:ascii="Garamond" w:hAnsi="Garamond"/>
                <w:b/>
                <w:bCs/>
                <w:sz w:val="24"/>
                <w:szCs w:val="24"/>
              </w:rPr>
              <w:t>s</w:t>
            </w:r>
            <w:r w:rsidRPr="00CC1A24">
              <w:rPr>
                <w:rFonts w:ascii="Garamond" w:hAnsi="Garamond"/>
                <w:b/>
                <w:bCs/>
                <w:sz w:val="24"/>
                <w:szCs w:val="24"/>
              </w:rPr>
              <w:t>.</w:t>
            </w:r>
          </w:p>
        </w:tc>
        <w:tc>
          <w:tcPr>
            <w:tcW w:w="990" w:type="dxa"/>
          </w:tcPr>
          <w:p w:rsidR="00521B58" w:rsidRPr="00CC1A24" w:rsidRDefault="00521B58" w:rsidP="004A59A3">
            <w:pPr>
              <w:spacing w:line="360" w:lineRule="auto"/>
              <w:jc w:val="center"/>
              <w:rPr>
                <w:rFonts w:ascii="Garamond" w:hAnsi="Garamond"/>
                <w:b/>
                <w:sz w:val="24"/>
                <w:szCs w:val="24"/>
              </w:rPr>
            </w:pPr>
          </w:p>
          <w:p w:rsidR="00521B58" w:rsidRPr="00CC1A24" w:rsidRDefault="00521B58" w:rsidP="004A59A3">
            <w:pPr>
              <w:spacing w:line="360" w:lineRule="auto"/>
              <w:jc w:val="center"/>
              <w:rPr>
                <w:rFonts w:ascii="Garamond" w:hAnsi="Garamond"/>
                <w:b/>
                <w:sz w:val="24"/>
                <w:szCs w:val="24"/>
              </w:rPr>
            </w:pPr>
          </w:p>
          <w:p w:rsidR="00521B58" w:rsidRPr="00CC1A24" w:rsidRDefault="00521B58" w:rsidP="004A59A3">
            <w:pPr>
              <w:spacing w:line="360" w:lineRule="auto"/>
              <w:jc w:val="center"/>
              <w:rPr>
                <w:rFonts w:ascii="Garamond" w:hAnsi="Garamond"/>
                <w:b/>
                <w:sz w:val="24"/>
                <w:szCs w:val="24"/>
              </w:rPr>
            </w:pPr>
          </w:p>
          <w:p w:rsidR="00521B58" w:rsidRPr="00CC1A24" w:rsidRDefault="00521B58" w:rsidP="004A59A3">
            <w:pPr>
              <w:spacing w:line="360" w:lineRule="auto"/>
              <w:jc w:val="center"/>
              <w:rPr>
                <w:rFonts w:ascii="Garamond" w:hAnsi="Garamond"/>
                <w:b/>
                <w:sz w:val="24"/>
                <w:szCs w:val="24"/>
              </w:rPr>
            </w:pPr>
          </w:p>
          <w:p w:rsidR="00521B58" w:rsidRPr="00CC1A24" w:rsidRDefault="00521B58" w:rsidP="004A59A3">
            <w:pPr>
              <w:spacing w:line="360" w:lineRule="auto"/>
              <w:jc w:val="center"/>
              <w:rPr>
                <w:rFonts w:ascii="Garamond" w:hAnsi="Garamond"/>
                <w:b/>
                <w:sz w:val="24"/>
                <w:szCs w:val="24"/>
              </w:rPr>
            </w:pPr>
          </w:p>
          <w:p w:rsidR="00521B58" w:rsidRPr="00CC1A24" w:rsidRDefault="00521B58" w:rsidP="004A59A3">
            <w:pPr>
              <w:spacing w:line="360" w:lineRule="auto"/>
              <w:jc w:val="center"/>
              <w:rPr>
                <w:rFonts w:ascii="Garamond" w:hAnsi="Garamond"/>
                <w:b/>
                <w:sz w:val="24"/>
                <w:szCs w:val="24"/>
              </w:rPr>
            </w:pPr>
          </w:p>
          <w:p w:rsidR="00521B58" w:rsidRPr="00CC1A24" w:rsidRDefault="00521B58" w:rsidP="004A59A3">
            <w:pPr>
              <w:spacing w:line="360" w:lineRule="auto"/>
              <w:jc w:val="center"/>
              <w:rPr>
                <w:rFonts w:ascii="Garamond" w:hAnsi="Garamond"/>
                <w:b/>
                <w:sz w:val="24"/>
                <w:szCs w:val="24"/>
              </w:rPr>
            </w:pPr>
          </w:p>
        </w:tc>
        <w:tc>
          <w:tcPr>
            <w:tcW w:w="1080" w:type="dxa"/>
          </w:tcPr>
          <w:p w:rsidR="006506C5" w:rsidRPr="00CC1A24" w:rsidRDefault="0045587C" w:rsidP="004A59A3">
            <w:pPr>
              <w:spacing w:line="360" w:lineRule="auto"/>
              <w:rPr>
                <w:rFonts w:ascii="Garamond" w:hAnsi="Garamond"/>
                <w:b/>
                <w:sz w:val="24"/>
                <w:szCs w:val="24"/>
              </w:rPr>
            </w:pPr>
            <w:r w:rsidRPr="00CC1A24">
              <w:rPr>
                <w:rFonts w:ascii="Garamond" w:hAnsi="Garamond"/>
                <w:b/>
                <w:sz w:val="24"/>
                <w:szCs w:val="24"/>
              </w:rPr>
              <w:t>January</w:t>
            </w:r>
          </w:p>
          <w:p w:rsidR="0045587C" w:rsidRPr="00CC1A24" w:rsidRDefault="0045587C" w:rsidP="004A59A3">
            <w:pPr>
              <w:spacing w:line="360" w:lineRule="auto"/>
              <w:rPr>
                <w:rFonts w:ascii="Garamond" w:hAnsi="Garamond"/>
                <w:b/>
                <w:sz w:val="24"/>
                <w:szCs w:val="24"/>
              </w:rPr>
            </w:pPr>
            <w:r w:rsidRPr="00CC1A24">
              <w:rPr>
                <w:rFonts w:ascii="Garamond" w:hAnsi="Garamond"/>
                <w:b/>
                <w:sz w:val="24"/>
                <w:szCs w:val="24"/>
              </w:rPr>
              <w:t>2015</w:t>
            </w:r>
          </w:p>
          <w:p w:rsidR="006506C5" w:rsidRPr="00CC1A24" w:rsidRDefault="006506C5" w:rsidP="004A59A3">
            <w:pPr>
              <w:spacing w:line="360" w:lineRule="auto"/>
              <w:rPr>
                <w:rFonts w:ascii="Garamond" w:hAnsi="Garamond"/>
                <w:b/>
                <w:sz w:val="24"/>
                <w:szCs w:val="24"/>
              </w:rPr>
            </w:pPr>
          </w:p>
          <w:p w:rsidR="00BE489F" w:rsidRPr="00CC1A24" w:rsidRDefault="00BE489F" w:rsidP="004A59A3">
            <w:pPr>
              <w:spacing w:line="360" w:lineRule="auto"/>
              <w:rPr>
                <w:rFonts w:ascii="Garamond" w:hAnsi="Garamond"/>
                <w:b/>
                <w:sz w:val="24"/>
                <w:szCs w:val="24"/>
              </w:rPr>
            </w:pPr>
          </w:p>
          <w:p w:rsidR="00521B58" w:rsidRPr="00CC1A24" w:rsidRDefault="00F04AA8" w:rsidP="00F04AA8">
            <w:pPr>
              <w:spacing w:line="360" w:lineRule="auto"/>
              <w:ind w:left="44" w:hanging="44"/>
              <w:rPr>
                <w:rFonts w:ascii="Garamond" w:hAnsi="Garamond"/>
                <w:b/>
                <w:sz w:val="24"/>
                <w:szCs w:val="24"/>
              </w:rPr>
            </w:pPr>
            <w:r w:rsidRPr="00CC1A24">
              <w:rPr>
                <w:rFonts w:ascii="Garamond" w:hAnsi="Garamond"/>
                <w:b/>
                <w:sz w:val="24"/>
                <w:szCs w:val="24"/>
              </w:rPr>
              <w:t xml:space="preserve">  </w:t>
            </w:r>
            <w:r w:rsidR="00521B58" w:rsidRPr="00CC1A24">
              <w:rPr>
                <w:rFonts w:ascii="Garamond" w:hAnsi="Garamond"/>
                <w:b/>
                <w:sz w:val="24"/>
                <w:szCs w:val="24"/>
              </w:rPr>
              <w:t>July 2012</w:t>
            </w:r>
          </w:p>
          <w:p w:rsidR="00521B58" w:rsidRPr="00CC1A24" w:rsidRDefault="00521B58" w:rsidP="004A59A3">
            <w:pPr>
              <w:spacing w:line="360" w:lineRule="auto"/>
              <w:jc w:val="center"/>
              <w:rPr>
                <w:rFonts w:ascii="Garamond" w:hAnsi="Garamond"/>
                <w:b/>
                <w:sz w:val="24"/>
                <w:szCs w:val="24"/>
              </w:rPr>
            </w:pPr>
          </w:p>
          <w:p w:rsidR="00521B58" w:rsidRPr="00CC1A24" w:rsidRDefault="00521B58" w:rsidP="004A59A3">
            <w:pPr>
              <w:spacing w:line="360" w:lineRule="auto"/>
              <w:jc w:val="center"/>
              <w:rPr>
                <w:rFonts w:ascii="Garamond" w:hAnsi="Garamond"/>
                <w:b/>
                <w:sz w:val="24"/>
                <w:szCs w:val="24"/>
              </w:rPr>
            </w:pPr>
          </w:p>
          <w:p w:rsidR="00521B58" w:rsidRPr="00CC1A24" w:rsidRDefault="00521B58" w:rsidP="004A59A3">
            <w:pPr>
              <w:spacing w:line="360" w:lineRule="auto"/>
              <w:jc w:val="center"/>
              <w:rPr>
                <w:rFonts w:ascii="Garamond" w:hAnsi="Garamond"/>
                <w:b/>
                <w:sz w:val="24"/>
                <w:szCs w:val="24"/>
              </w:rPr>
            </w:pPr>
          </w:p>
          <w:p w:rsidR="00521B58" w:rsidRPr="00CC1A24" w:rsidRDefault="00521B58" w:rsidP="004A59A3">
            <w:pPr>
              <w:spacing w:line="360" w:lineRule="auto"/>
              <w:jc w:val="center"/>
              <w:rPr>
                <w:rFonts w:ascii="Garamond" w:hAnsi="Garamond"/>
                <w:b/>
                <w:sz w:val="24"/>
                <w:szCs w:val="24"/>
              </w:rPr>
            </w:pPr>
          </w:p>
          <w:p w:rsidR="00521B58" w:rsidRPr="00CC1A24" w:rsidRDefault="00521B58" w:rsidP="004A59A3">
            <w:pPr>
              <w:spacing w:line="360" w:lineRule="auto"/>
              <w:jc w:val="center"/>
              <w:rPr>
                <w:rFonts w:ascii="Garamond" w:hAnsi="Garamond"/>
                <w:b/>
                <w:sz w:val="24"/>
                <w:szCs w:val="24"/>
              </w:rPr>
            </w:pPr>
          </w:p>
          <w:p w:rsidR="00521B58" w:rsidRPr="00CC1A24" w:rsidRDefault="00521B58" w:rsidP="004A59A3">
            <w:pPr>
              <w:spacing w:line="360" w:lineRule="auto"/>
              <w:jc w:val="center"/>
              <w:rPr>
                <w:rFonts w:ascii="Garamond" w:hAnsi="Garamond"/>
                <w:b/>
                <w:sz w:val="24"/>
                <w:szCs w:val="24"/>
              </w:rPr>
            </w:pPr>
            <w:r w:rsidRPr="00CC1A24">
              <w:rPr>
                <w:rFonts w:ascii="Garamond" w:hAnsi="Garamond"/>
                <w:b/>
                <w:sz w:val="24"/>
                <w:szCs w:val="24"/>
              </w:rPr>
              <w:t>Aug</w:t>
            </w:r>
          </w:p>
          <w:p w:rsidR="00521B58" w:rsidRPr="00CC1A24" w:rsidRDefault="00521B58" w:rsidP="004A59A3">
            <w:pPr>
              <w:spacing w:line="360" w:lineRule="auto"/>
              <w:jc w:val="center"/>
              <w:rPr>
                <w:rFonts w:ascii="Garamond" w:hAnsi="Garamond"/>
                <w:b/>
                <w:sz w:val="24"/>
                <w:szCs w:val="24"/>
              </w:rPr>
            </w:pPr>
            <w:r w:rsidRPr="00CC1A24">
              <w:rPr>
                <w:rFonts w:ascii="Garamond" w:hAnsi="Garamond"/>
                <w:b/>
                <w:sz w:val="24"/>
                <w:szCs w:val="24"/>
              </w:rPr>
              <w:t>2008</w:t>
            </w:r>
          </w:p>
        </w:tc>
        <w:tc>
          <w:tcPr>
            <w:tcW w:w="1220" w:type="dxa"/>
          </w:tcPr>
          <w:p w:rsidR="00521B58" w:rsidRPr="00CC1A24" w:rsidRDefault="00521B58" w:rsidP="004A59A3">
            <w:pPr>
              <w:spacing w:line="360" w:lineRule="auto"/>
              <w:rPr>
                <w:rFonts w:ascii="Garamond" w:hAnsi="Garamond"/>
                <w:b/>
                <w:sz w:val="24"/>
                <w:szCs w:val="24"/>
              </w:rPr>
            </w:pPr>
          </w:p>
        </w:tc>
      </w:tr>
      <w:tr w:rsidR="00CC1A24" w:rsidRPr="00CC1A24" w:rsidTr="00521B58">
        <w:tc>
          <w:tcPr>
            <w:tcW w:w="7200" w:type="dxa"/>
          </w:tcPr>
          <w:p w:rsidR="00521B58" w:rsidRPr="00CC1A24" w:rsidRDefault="00521B58" w:rsidP="004A59A3">
            <w:pPr>
              <w:spacing w:line="360" w:lineRule="auto"/>
              <w:rPr>
                <w:rFonts w:ascii="Garamond" w:hAnsi="Garamond"/>
                <w:b/>
                <w:sz w:val="24"/>
                <w:szCs w:val="24"/>
              </w:rPr>
            </w:pPr>
          </w:p>
          <w:p w:rsidR="00521B58" w:rsidRPr="00CC1A24" w:rsidRDefault="00521B58" w:rsidP="004A59A3">
            <w:pPr>
              <w:spacing w:line="360" w:lineRule="auto"/>
              <w:rPr>
                <w:rFonts w:ascii="Garamond" w:hAnsi="Garamond"/>
                <w:b/>
                <w:sz w:val="24"/>
                <w:szCs w:val="24"/>
              </w:rPr>
            </w:pPr>
            <w:r w:rsidRPr="00CC1A24">
              <w:rPr>
                <w:rFonts w:ascii="Garamond" w:hAnsi="Garamond"/>
                <w:b/>
                <w:sz w:val="24"/>
                <w:szCs w:val="24"/>
              </w:rPr>
              <w:t xml:space="preserve">M Sc </w:t>
            </w:r>
            <w:r w:rsidR="003B39DE">
              <w:rPr>
                <w:rFonts w:ascii="Garamond" w:hAnsi="Garamond"/>
                <w:b/>
                <w:sz w:val="24"/>
                <w:szCs w:val="24"/>
              </w:rPr>
              <w:t>Bioc</w:t>
            </w:r>
            <w:r w:rsidRPr="00CC1A24">
              <w:rPr>
                <w:rFonts w:ascii="Garamond" w:hAnsi="Garamond"/>
                <w:b/>
                <w:sz w:val="24"/>
                <w:szCs w:val="24"/>
              </w:rPr>
              <w:t xml:space="preserve">hemistry </w:t>
            </w:r>
          </w:p>
          <w:p w:rsidR="00521B58" w:rsidRPr="00CC1A24" w:rsidRDefault="005A7966" w:rsidP="004A59A3">
            <w:pPr>
              <w:spacing w:line="360" w:lineRule="auto"/>
              <w:rPr>
                <w:rFonts w:ascii="Garamond" w:hAnsi="Garamond"/>
                <w:bCs/>
                <w:sz w:val="24"/>
                <w:szCs w:val="24"/>
              </w:rPr>
            </w:pPr>
            <w:r w:rsidRPr="00CC1A24">
              <w:rPr>
                <w:rFonts w:ascii="Garamond" w:hAnsi="Garamond"/>
                <w:bCs/>
                <w:sz w:val="24"/>
                <w:szCs w:val="24"/>
              </w:rPr>
              <w:t>Institute of chemical sciences</w:t>
            </w:r>
            <w:r w:rsidR="00521B58" w:rsidRPr="00CC1A24">
              <w:rPr>
                <w:rFonts w:ascii="Garamond" w:hAnsi="Garamond"/>
                <w:bCs/>
                <w:sz w:val="24"/>
                <w:szCs w:val="24"/>
              </w:rPr>
              <w:t>, University of Peshawar, NWFP, Pakistan</w:t>
            </w:r>
          </w:p>
          <w:p w:rsidR="00521B58" w:rsidRPr="00CC1A24" w:rsidRDefault="00521B58" w:rsidP="004A59A3">
            <w:pPr>
              <w:spacing w:line="360" w:lineRule="auto"/>
              <w:rPr>
                <w:rFonts w:ascii="Garamond" w:hAnsi="Garamond"/>
                <w:bCs/>
                <w:sz w:val="24"/>
                <w:szCs w:val="24"/>
              </w:rPr>
            </w:pPr>
          </w:p>
        </w:tc>
        <w:tc>
          <w:tcPr>
            <w:tcW w:w="990" w:type="dxa"/>
            <w:vAlign w:val="center"/>
          </w:tcPr>
          <w:p w:rsidR="00521B58" w:rsidRPr="00CC1A24" w:rsidRDefault="00521B58" w:rsidP="004A59A3">
            <w:pPr>
              <w:spacing w:line="360" w:lineRule="auto"/>
              <w:jc w:val="center"/>
              <w:rPr>
                <w:rFonts w:ascii="Garamond" w:hAnsi="Garamond"/>
                <w:b/>
                <w:sz w:val="24"/>
                <w:szCs w:val="24"/>
              </w:rPr>
            </w:pPr>
          </w:p>
        </w:tc>
        <w:tc>
          <w:tcPr>
            <w:tcW w:w="1080" w:type="dxa"/>
            <w:vAlign w:val="center"/>
          </w:tcPr>
          <w:p w:rsidR="00521B58" w:rsidRPr="00CC1A24" w:rsidRDefault="00521B58" w:rsidP="004A59A3">
            <w:pPr>
              <w:spacing w:line="360" w:lineRule="auto"/>
              <w:jc w:val="center"/>
              <w:rPr>
                <w:rFonts w:ascii="Garamond" w:hAnsi="Garamond"/>
                <w:b/>
                <w:sz w:val="24"/>
                <w:szCs w:val="24"/>
              </w:rPr>
            </w:pPr>
            <w:r w:rsidRPr="00CC1A24">
              <w:rPr>
                <w:rFonts w:ascii="Garamond" w:hAnsi="Garamond"/>
                <w:b/>
                <w:sz w:val="24"/>
                <w:szCs w:val="24"/>
              </w:rPr>
              <w:t>Aug</w:t>
            </w:r>
          </w:p>
          <w:p w:rsidR="00521B58" w:rsidRPr="00CC1A24" w:rsidRDefault="00521B58" w:rsidP="004A59A3">
            <w:pPr>
              <w:spacing w:line="360" w:lineRule="auto"/>
              <w:jc w:val="center"/>
              <w:rPr>
                <w:rFonts w:ascii="Garamond" w:hAnsi="Garamond"/>
                <w:b/>
                <w:sz w:val="24"/>
                <w:szCs w:val="24"/>
              </w:rPr>
            </w:pPr>
            <w:r w:rsidRPr="00CC1A24">
              <w:rPr>
                <w:rFonts w:ascii="Garamond" w:hAnsi="Garamond"/>
                <w:b/>
                <w:sz w:val="24"/>
                <w:szCs w:val="24"/>
              </w:rPr>
              <w:t>2003</w:t>
            </w:r>
          </w:p>
        </w:tc>
        <w:tc>
          <w:tcPr>
            <w:tcW w:w="1220" w:type="dxa"/>
            <w:vAlign w:val="center"/>
          </w:tcPr>
          <w:p w:rsidR="00521B58" w:rsidRPr="00CC1A24" w:rsidRDefault="00521B58" w:rsidP="004A59A3">
            <w:pPr>
              <w:spacing w:line="360" w:lineRule="auto"/>
              <w:jc w:val="center"/>
              <w:rPr>
                <w:rFonts w:ascii="Garamond" w:hAnsi="Garamond"/>
                <w:b/>
                <w:sz w:val="24"/>
                <w:szCs w:val="24"/>
              </w:rPr>
            </w:pPr>
          </w:p>
        </w:tc>
      </w:tr>
      <w:tr w:rsidR="00CC1A24" w:rsidRPr="00CC1A24" w:rsidTr="00521B58">
        <w:trPr>
          <w:trHeight w:val="1278"/>
        </w:trPr>
        <w:tc>
          <w:tcPr>
            <w:tcW w:w="7200" w:type="dxa"/>
          </w:tcPr>
          <w:p w:rsidR="00521B58" w:rsidRPr="00CC1A24" w:rsidRDefault="00521B58" w:rsidP="004A59A3">
            <w:pPr>
              <w:spacing w:line="360" w:lineRule="auto"/>
              <w:rPr>
                <w:rFonts w:ascii="Garamond" w:hAnsi="Garamond"/>
                <w:b/>
                <w:sz w:val="24"/>
                <w:szCs w:val="24"/>
              </w:rPr>
            </w:pPr>
            <w:r w:rsidRPr="00CC1A24">
              <w:rPr>
                <w:rFonts w:ascii="Garamond" w:hAnsi="Garamond"/>
                <w:b/>
                <w:sz w:val="24"/>
                <w:szCs w:val="24"/>
              </w:rPr>
              <w:t>B Sc</w:t>
            </w:r>
            <w:r w:rsidR="00F0306E" w:rsidRPr="00CC1A24">
              <w:rPr>
                <w:rFonts w:ascii="Garamond" w:hAnsi="Garamond"/>
                <w:b/>
                <w:sz w:val="24"/>
                <w:szCs w:val="24"/>
              </w:rPr>
              <w:t>(chemistry, biology)</w:t>
            </w:r>
          </w:p>
          <w:p w:rsidR="00521B58" w:rsidRPr="00CC1A24" w:rsidRDefault="00521B58" w:rsidP="004A59A3">
            <w:pPr>
              <w:spacing w:line="360" w:lineRule="auto"/>
              <w:rPr>
                <w:rFonts w:ascii="Garamond" w:hAnsi="Garamond"/>
                <w:bCs/>
                <w:sz w:val="24"/>
                <w:szCs w:val="24"/>
              </w:rPr>
            </w:pPr>
            <w:r w:rsidRPr="00CC1A24">
              <w:rPr>
                <w:rFonts w:ascii="Garamond" w:hAnsi="Garamond"/>
                <w:bCs/>
                <w:sz w:val="24"/>
                <w:szCs w:val="24"/>
              </w:rPr>
              <w:t>Gomal University of D.I.Khan, Pakistan</w:t>
            </w:r>
          </w:p>
          <w:p w:rsidR="00FB30F9" w:rsidRPr="00CC1A24" w:rsidRDefault="00FB30F9" w:rsidP="00FB30F9">
            <w:pPr>
              <w:rPr>
                <w:rFonts w:ascii="Garamond" w:hAnsi="Garamond"/>
                <w:bCs/>
                <w:sz w:val="24"/>
                <w:szCs w:val="24"/>
              </w:rPr>
            </w:pPr>
          </w:p>
          <w:p w:rsidR="00F04AA8" w:rsidRPr="00CC1A24" w:rsidRDefault="00F04AA8" w:rsidP="004A59A3">
            <w:pPr>
              <w:spacing w:line="360" w:lineRule="auto"/>
              <w:rPr>
                <w:rFonts w:ascii="Garamond" w:hAnsi="Garamond"/>
                <w:b/>
                <w:bCs/>
                <w:sz w:val="24"/>
                <w:szCs w:val="24"/>
              </w:rPr>
            </w:pPr>
          </w:p>
          <w:p w:rsidR="00521B58" w:rsidRPr="00CC1A24" w:rsidRDefault="00521B58" w:rsidP="004A59A3">
            <w:pPr>
              <w:spacing w:line="360" w:lineRule="auto"/>
              <w:rPr>
                <w:rFonts w:ascii="Garamond" w:hAnsi="Garamond"/>
                <w:b/>
                <w:bCs/>
                <w:sz w:val="24"/>
                <w:szCs w:val="24"/>
              </w:rPr>
            </w:pPr>
            <w:r w:rsidRPr="00CC1A24">
              <w:rPr>
                <w:rFonts w:ascii="Garamond" w:hAnsi="Garamond"/>
                <w:b/>
                <w:bCs/>
                <w:sz w:val="24"/>
                <w:szCs w:val="24"/>
              </w:rPr>
              <w:t>B. Ed ( Bachelor of Education)</w:t>
            </w:r>
          </w:p>
          <w:p w:rsidR="00521B58" w:rsidRPr="00CC1A24" w:rsidRDefault="00521B58" w:rsidP="004A59A3">
            <w:pPr>
              <w:spacing w:line="360" w:lineRule="auto"/>
              <w:rPr>
                <w:rFonts w:ascii="Garamond" w:hAnsi="Garamond"/>
                <w:sz w:val="24"/>
                <w:szCs w:val="24"/>
              </w:rPr>
            </w:pPr>
            <w:r w:rsidRPr="00CC1A24">
              <w:rPr>
                <w:rFonts w:ascii="Garamond" w:hAnsi="Garamond"/>
                <w:sz w:val="24"/>
                <w:szCs w:val="24"/>
              </w:rPr>
              <w:t>Institute of Education and Research, University of Peshawar, NWFP</w:t>
            </w:r>
          </w:p>
          <w:p w:rsidR="00521B58" w:rsidRPr="00CC1A24" w:rsidRDefault="00521B58" w:rsidP="004A59A3">
            <w:pPr>
              <w:spacing w:line="360" w:lineRule="auto"/>
              <w:rPr>
                <w:rFonts w:ascii="Garamond" w:hAnsi="Garamond"/>
                <w:sz w:val="24"/>
                <w:szCs w:val="24"/>
              </w:rPr>
            </w:pPr>
            <w:r w:rsidRPr="00CC1A24">
              <w:rPr>
                <w:rFonts w:ascii="Garamond" w:hAnsi="Garamond"/>
                <w:sz w:val="24"/>
                <w:szCs w:val="24"/>
              </w:rPr>
              <w:t>Pakistan</w:t>
            </w:r>
          </w:p>
          <w:p w:rsidR="00C638A6" w:rsidRPr="00CC1A24" w:rsidRDefault="00C638A6" w:rsidP="004A59A3">
            <w:pPr>
              <w:spacing w:line="360" w:lineRule="auto"/>
              <w:rPr>
                <w:rFonts w:ascii="Garamond" w:hAnsi="Garamond"/>
                <w:b/>
                <w:sz w:val="24"/>
                <w:szCs w:val="24"/>
              </w:rPr>
            </w:pPr>
            <w:r w:rsidRPr="00CC1A24">
              <w:rPr>
                <w:rFonts w:ascii="Garamond" w:hAnsi="Garamond"/>
                <w:b/>
                <w:sz w:val="24"/>
                <w:szCs w:val="24"/>
              </w:rPr>
              <w:t>Diploma in Medical Labor</w:t>
            </w:r>
            <w:r w:rsidR="00FF61E8">
              <w:rPr>
                <w:rFonts w:ascii="Garamond" w:hAnsi="Garamond"/>
                <w:b/>
                <w:sz w:val="24"/>
                <w:szCs w:val="24"/>
              </w:rPr>
              <w:t>ato</w:t>
            </w:r>
            <w:r w:rsidRPr="00CC1A24">
              <w:rPr>
                <w:rFonts w:ascii="Garamond" w:hAnsi="Garamond"/>
                <w:b/>
                <w:sz w:val="24"/>
                <w:szCs w:val="24"/>
              </w:rPr>
              <w:t xml:space="preserve">ry Technology NIH Islamabad </w:t>
            </w:r>
          </w:p>
        </w:tc>
        <w:tc>
          <w:tcPr>
            <w:tcW w:w="990" w:type="dxa"/>
            <w:vAlign w:val="center"/>
          </w:tcPr>
          <w:p w:rsidR="00521B58" w:rsidRPr="00CC1A24" w:rsidRDefault="00521B58" w:rsidP="004A59A3">
            <w:pPr>
              <w:spacing w:line="360" w:lineRule="auto"/>
              <w:jc w:val="center"/>
              <w:rPr>
                <w:rFonts w:ascii="Garamond" w:hAnsi="Garamond"/>
                <w:b/>
                <w:sz w:val="24"/>
                <w:szCs w:val="24"/>
              </w:rPr>
            </w:pPr>
          </w:p>
        </w:tc>
        <w:tc>
          <w:tcPr>
            <w:tcW w:w="1080" w:type="dxa"/>
            <w:vAlign w:val="center"/>
          </w:tcPr>
          <w:p w:rsidR="00521B58" w:rsidRPr="00CC1A24" w:rsidRDefault="00521B58" w:rsidP="004A59A3">
            <w:pPr>
              <w:spacing w:line="360" w:lineRule="auto"/>
              <w:jc w:val="center"/>
              <w:rPr>
                <w:rFonts w:ascii="Garamond" w:hAnsi="Garamond"/>
                <w:b/>
                <w:sz w:val="24"/>
                <w:szCs w:val="24"/>
              </w:rPr>
            </w:pPr>
            <w:r w:rsidRPr="00CC1A24">
              <w:rPr>
                <w:rFonts w:ascii="Garamond" w:hAnsi="Garamond"/>
                <w:b/>
                <w:sz w:val="24"/>
                <w:szCs w:val="24"/>
              </w:rPr>
              <w:t>Jun</w:t>
            </w:r>
          </w:p>
          <w:p w:rsidR="00521B58" w:rsidRPr="00CC1A24" w:rsidRDefault="00521B58" w:rsidP="004A59A3">
            <w:pPr>
              <w:spacing w:line="360" w:lineRule="auto"/>
              <w:jc w:val="center"/>
              <w:rPr>
                <w:rFonts w:ascii="Garamond" w:hAnsi="Garamond"/>
                <w:b/>
                <w:sz w:val="24"/>
                <w:szCs w:val="24"/>
              </w:rPr>
            </w:pPr>
            <w:r w:rsidRPr="00CC1A24">
              <w:rPr>
                <w:rFonts w:ascii="Garamond" w:hAnsi="Garamond"/>
                <w:b/>
                <w:sz w:val="24"/>
                <w:szCs w:val="24"/>
              </w:rPr>
              <w:t>2001</w:t>
            </w:r>
          </w:p>
          <w:p w:rsidR="00521B58" w:rsidRPr="00CC1A24" w:rsidRDefault="00F04AA8" w:rsidP="00FB30F9">
            <w:pPr>
              <w:spacing w:line="360" w:lineRule="auto"/>
              <w:rPr>
                <w:rFonts w:ascii="Garamond" w:hAnsi="Garamond"/>
                <w:b/>
                <w:sz w:val="24"/>
                <w:szCs w:val="24"/>
              </w:rPr>
            </w:pPr>
            <w:r w:rsidRPr="00CC1A24">
              <w:rPr>
                <w:rFonts w:ascii="Garamond" w:hAnsi="Garamond"/>
                <w:b/>
                <w:sz w:val="24"/>
                <w:szCs w:val="24"/>
              </w:rPr>
              <w:t xml:space="preserve">   </w:t>
            </w:r>
          </w:p>
          <w:p w:rsidR="00F04AA8" w:rsidRPr="00CC1A24" w:rsidRDefault="00F04AA8" w:rsidP="004A59A3">
            <w:pPr>
              <w:spacing w:line="360" w:lineRule="auto"/>
              <w:jc w:val="center"/>
              <w:rPr>
                <w:rFonts w:ascii="Garamond" w:hAnsi="Garamond"/>
                <w:b/>
                <w:sz w:val="24"/>
                <w:szCs w:val="24"/>
              </w:rPr>
            </w:pPr>
          </w:p>
          <w:p w:rsidR="00521B58" w:rsidRPr="00CC1A24" w:rsidRDefault="00521B58" w:rsidP="004A59A3">
            <w:pPr>
              <w:spacing w:line="360" w:lineRule="auto"/>
              <w:jc w:val="center"/>
              <w:rPr>
                <w:rFonts w:ascii="Garamond" w:hAnsi="Garamond"/>
                <w:b/>
                <w:sz w:val="24"/>
                <w:szCs w:val="24"/>
              </w:rPr>
            </w:pPr>
            <w:r w:rsidRPr="00CC1A24">
              <w:rPr>
                <w:rFonts w:ascii="Garamond" w:hAnsi="Garamond"/>
                <w:b/>
                <w:sz w:val="24"/>
                <w:szCs w:val="24"/>
              </w:rPr>
              <w:t>Dec</w:t>
            </w:r>
          </w:p>
          <w:p w:rsidR="00521B58" w:rsidRPr="00CC1A24" w:rsidRDefault="00521B58" w:rsidP="004A59A3">
            <w:pPr>
              <w:spacing w:line="360" w:lineRule="auto"/>
              <w:jc w:val="center"/>
              <w:rPr>
                <w:rFonts w:ascii="Garamond" w:hAnsi="Garamond"/>
                <w:b/>
                <w:sz w:val="24"/>
                <w:szCs w:val="24"/>
              </w:rPr>
            </w:pPr>
            <w:r w:rsidRPr="00CC1A24">
              <w:rPr>
                <w:rFonts w:ascii="Garamond" w:hAnsi="Garamond"/>
                <w:b/>
                <w:sz w:val="24"/>
                <w:szCs w:val="24"/>
              </w:rPr>
              <w:t>2004</w:t>
            </w:r>
          </w:p>
          <w:p w:rsidR="00521B58" w:rsidRPr="00CC1A24" w:rsidRDefault="00521B58" w:rsidP="004A59A3">
            <w:pPr>
              <w:spacing w:line="360" w:lineRule="auto"/>
              <w:jc w:val="center"/>
              <w:rPr>
                <w:rFonts w:ascii="Garamond" w:hAnsi="Garamond"/>
                <w:b/>
                <w:sz w:val="24"/>
                <w:szCs w:val="24"/>
              </w:rPr>
            </w:pPr>
          </w:p>
          <w:p w:rsidR="00C638A6" w:rsidRPr="00CC1A24" w:rsidRDefault="00C638A6" w:rsidP="004A59A3">
            <w:pPr>
              <w:spacing w:line="360" w:lineRule="auto"/>
              <w:jc w:val="center"/>
              <w:rPr>
                <w:rFonts w:ascii="Garamond" w:hAnsi="Garamond"/>
                <w:b/>
                <w:sz w:val="24"/>
                <w:szCs w:val="24"/>
              </w:rPr>
            </w:pPr>
            <w:r w:rsidRPr="00CC1A24">
              <w:rPr>
                <w:rFonts w:ascii="Garamond" w:hAnsi="Garamond"/>
                <w:b/>
                <w:sz w:val="24"/>
                <w:szCs w:val="24"/>
              </w:rPr>
              <w:t>Sep</w:t>
            </w:r>
          </w:p>
          <w:p w:rsidR="00C638A6" w:rsidRPr="00CC1A24" w:rsidRDefault="00C638A6" w:rsidP="004A59A3">
            <w:pPr>
              <w:spacing w:line="360" w:lineRule="auto"/>
              <w:jc w:val="center"/>
              <w:rPr>
                <w:rFonts w:ascii="Garamond" w:hAnsi="Garamond"/>
                <w:b/>
                <w:sz w:val="24"/>
                <w:szCs w:val="24"/>
              </w:rPr>
            </w:pPr>
            <w:r w:rsidRPr="00CC1A24">
              <w:rPr>
                <w:rFonts w:ascii="Garamond" w:hAnsi="Garamond"/>
                <w:b/>
                <w:sz w:val="24"/>
                <w:szCs w:val="24"/>
              </w:rPr>
              <w:t>1999</w:t>
            </w:r>
          </w:p>
        </w:tc>
        <w:tc>
          <w:tcPr>
            <w:tcW w:w="1220" w:type="dxa"/>
            <w:vAlign w:val="center"/>
          </w:tcPr>
          <w:p w:rsidR="00521B58" w:rsidRPr="00CC1A24" w:rsidRDefault="00521B58" w:rsidP="004A59A3">
            <w:pPr>
              <w:spacing w:line="360" w:lineRule="auto"/>
              <w:jc w:val="center"/>
              <w:rPr>
                <w:rFonts w:ascii="Garamond" w:hAnsi="Garamond"/>
                <w:b/>
                <w:sz w:val="24"/>
                <w:szCs w:val="24"/>
              </w:rPr>
            </w:pPr>
          </w:p>
        </w:tc>
      </w:tr>
      <w:tr w:rsidR="00CC1A24" w:rsidRPr="00CC1A24" w:rsidTr="00521B58">
        <w:tc>
          <w:tcPr>
            <w:tcW w:w="7200" w:type="dxa"/>
          </w:tcPr>
          <w:p w:rsidR="00521B58" w:rsidRPr="00CC1A24" w:rsidRDefault="00521B58" w:rsidP="004A59A3">
            <w:pPr>
              <w:spacing w:line="360" w:lineRule="auto"/>
              <w:rPr>
                <w:rFonts w:ascii="Garamond" w:hAnsi="Garamond"/>
                <w:b/>
                <w:sz w:val="24"/>
                <w:szCs w:val="24"/>
              </w:rPr>
            </w:pPr>
            <w:r w:rsidRPr="00CC1A24">
              <w:rPr>
                <w:rFonts w:ascii="Garamond" w:hAnsi="Garamond"/>
                <w:b/>
                <w:sz w:val="24"/>
                <w:szCs w:val="24"/>
              </w:rPr>
              <w:t xml:space="preserve">F Sc Higher Secondary School Certificate Examination </w:t>
            </w:r>
          </w:p>
          <w:p w:rsidR="00521B58" w:rsidRPr="00CC1A24" w:rsidRDefault="00521B58" w:rsidP="004A59A3">
            <w:pPr>
              <w:spacing w:line="360" w:lineRule="auto"/>
              <w:rPr>
                <w:rFonts w:ascii="Garamond" w:hAnsi="Garamond"/>
                <w:bCs/>
                <w:sz w:val="24"/>
                <w:szCs w:val="24"/>
              </w:rPr>
            </w:pPr>
            <w:r w:rsidRPr="00CC1A24">
              <w:rPr>
                <w:rFonts w:ascii="Garamond" w:hAnsi="Garamond"/>
                <w:b/>
                <w:sz w:val="24"/>
                <w:szCs w:val="24"/>
              </w:rPr>
              <w:t xml:space="preserve">(Equivalent: A-Level), </w:t>
            </w:r>
            <w:r w:rsidRPr="00CC1A24">
              <w:rPr>
                <w:rFonts w:ascii="Garamond" w:hAnsi="Garamond"/>
                <w:sz w:val="24"/>
                <w:szCs w:val="24"/>
              </w:rPr>
              <w:t>Government Post Graduate College Bannu</w:t>
            </w:r>
            <w:r w:rsidRPr="00CC1A24">
              <w:rPr>
                <w:rFonts w:ascii="Garamond" w:hAnsi="Garamond"/>
                <w:bCs/>
                <w:sz w:val="24"/>
                <w:szCs w:val="24"/>
              </w:rPr>
              <w:t>, Pakistan</w:t>
            </w:r>
          </w:p>
          <w:p w:rsidR="00521B58" w:rsidRPr="00CC1A24" w:rsidRDefault="00521B58" w:rsidP="004A59A3">
            <w:pPr>
              <w:spacing w:line="360" w:lineRule="auto"/>
              <w:rPr>
                <w:rFonts w:ascii="Garamond" w:hAnsi="Garamond"/>
                <w:bCs/>
                <w:sz w:val="24"/>
                <w:szCs w:val="24"/>
              </w:rPr>
            </w:pPr>
          </w:p>
        </w:tc>
        <w:tc>
          <w:tcPr>
            <w:tcW w:w="990" w:type="dxa"/>
            <w:vAlign w:val="center"/>
          </w:tcPr>
          <w:p w:rsidR="00521B58" w:rsidRPr="00CC1A24" w:rsidRDefault="00521B58" w:rsidP="004A59A3">
            <w:pPr>
              <w:spacing w:line="360" w:lineRule="auto"/>
              <w:jc w:val="center"/>
              <w:rPr>
                <w:rFonts w:ascii="Garamond" w:hAnsi="Garamond"/>
                <w:b/>
                <w:sz w:val="24"/>
                <w:szCs w:val="24"/>
              </w:rPr>
            </w:pPr>
          </w:p>
        </w:tc>
        <w:tc>
          <w:tcPr>
            <w:tcW w:w="1080" w:type="dxa"/>
            <w:vAlign w:val="center"/>
          </w:tcPr>
          <w:p w:rsidR="00521B58" w:rsidRPr="00CC1A24" w:rsidRDefault="00521B58" w:rsidP="004A59A3">
            <w:pPr>
              <w:spacing w:line="360" w:lineRule="auto"/>
              <w:jc w:val="center"/>
              <w:rPr>
                <w:rFonts w:ascii="Garamond" w:hAnsi="Garamond"/>
                <w:b/>
                <w:sz w:val="24"/>
                <w:szCs w:val="24"/>
              </w:rPr>
            </w:pPr>
            <w:r w:rsidRPr="00CC1A24">
              <w:rPr>
                <w:rFonts w:ascii="Garamond" w:hAnsi="Garamond"/>
                <w:b/>
                <w:sz w:val="24"/>
                <w:szCs w:val="24"/>
              </w:rPr>
              <w:t>Oct</w:t>
            </w:r>
          </w:p>
          <w:p w:rsidR="00521B58" w:rsidRPr="00CC1A24" w:rsidRDefault="00521B58" w:rsidP="004A59A3">
            <w:pPr>
              <w:spacing w:line="360" w:lineRule="auto"/>
              <w:jc w:val="center"/>
              <w:rPr>
                <w:rFonts w:ascii="Garamond" w:hAnsi="Garamond"/>
                <w:b/>
                <w:sz w:val="24"/>
                <w:szCs w:val="24"/>
              </w:rPr>
            </w:pPr>
            <w:r w:rsidRPr="00CC1A24">
              <w:rPr>
                <w:rFonts w:ascii="Garamond" w:hAnsi="Garamond"/>
                <w:b/>
                <w:sz w:val="24"/>
                <w:szCs w:val="24"/>
              </w:rPr>
              <w:t>1997</w:t>
            </w:r>
          </w:p>
        </w:tc>
        <w:tc>
          <w:tcPr>
            <w:tcW w:w="1220" w:type="dxa"/>
            <w:vAlign w:val="center"/>
          </w:tcPr>
          <w:p w:rsidR="00521B58" w:rsidRPr="00CC1A24" w:rsidRDefault="00521B58" w:rsidP="004A59A3">
            <w:pPr>
              <w:spacing w:line="360" w:lineRule="auto"/>
              <w:jc w:val="center"/>
              <w:rPr>
                <w:rFonts w:ascii="Garamond" w:hAnsi="Garamond"/>
                <w:b/>
                <w:sz w:val="24"/>
                <w:szCs w:val="24"/>
              </w:rPr>
            </w:pPr>
          </w:p>
        </w:tc>
      </w:tr>
      <w:tr w:rsidR="00CC1A24" w:rsidRPr="00CC1A24" w:rsidTr="00521B58">
        <w:tc>
          <w:tcPr>
            <w:tcW w:w="7200" w:type="dxa"/>
          </w:tcPr>
          <w:p w:rsidR="00521B58" w:rsidRPr="00CC1A24" w:rsidRDefault="00521B58" w:rsidP="004A59A3">
            <w:pPr>
              <w:spacing w:line="360" w:lineRule="auto"/>
              <w:rPr>
                <w:rFonts w:ascii="Garamond" w:hAnsi="Garamond"/>
                <w:b/>
                <w:sz w:val="24"/>
                <w:szCs w:val="24"/>
              </w:rPr>
            </w:pPr>
            <w:r w:rsidRPr="00CC1A24">
              <w:rPr>
                <w:rFonts w:ascii="Garamond" w:hAnsi="Garamond"/>
                <w:b/>
                <w:sz w:val="24"/>
                <w:szCs w:val="24"/>
              </w:rPr>
              <w:t xml:space="preserve">SSC Secondary School Certificate Examination </w:t>
            </w:r>
          </w:p>
          <w:p w:rsidR="00521B58" w:rsidRPr="00CC1A24" w:rsidRDefault="00521B58" w:rsidP="004A59A3">
            <w:pPr>
              <w:spacing w:line="360" w:lineRule="auto"/>
              <w:rPr>
                <w:rFonts w:ascii="Garamond" w:hAnsi="Garamond"/>
                <w:bCs/>
                <w:sz w:val="24"/>
                <w:szCs w:val="24"/>
              </w:rPr>
            </w:pPr>
            <w:r w:rsidRPr="00CC1A24">
              <w:rPr>
                <w:rFonts w:ascii="Garamond" w:hAnsi="Garamond"/>
                <w:b/>
                <w:sz w:val="24"/>
                <w:szCs w:val="24"/>
              </w:rPr>
              <w:t>(Equivalent: O-Level</w:t>
            </w:r>
            <w:r w:rsidRPr="00CC1A24">
              <w:rPr>
                <w:rFonts w:ascii="Garamond" w:hAnsi="Garamond"/>
                <w:sz w:val="24"/>
                <w:szCs w:val="24"/>
              </w:rPr>
              <w:t>), Government High School NO 3 Bannu</w:t>
            </w:r>
            <w:r w:rsidRPr="00CC1A24">
              <w:rPr>
                <w:rFonts w:ascii="Garamond" w:hAnsi="Garamond"/>
                <w:bCs/>
                <w:sz w:val="24"/>
                <w:szCs w:val="24"/>
              </w:rPr>
              <w:t>, Pakistan</w:t>
            </w:r>
          </w:p>
          <w:p w:rsidR="00521B58" w:rsidRPr="00CC1A24" w:rsidRDefault="00521B58" w:rsidP="004A59A3">
            <w:pPr>
              <w:spacing w:line="360" w:lineRule="auto"/>
              <w:rPr>
                <w:rFonts w:ascii="Garamond" w:hAnsi="Garamond"/>
                <w:bCs/>
                <w:sz w:val="24"/>
                <w:szCs w:val="24"/>
              </w:rPr>
            </w:pPr>
          </w:p>
        </w:tc>
        <w:tc>
          <w:tcPr>
            <w:tcW w:w="990" w:type="dxa"/>
            <w:vAlign w:val="center"/>
          </w:tcPr>
          <w:p w:rsidR="00521B58" w:rsidRPr="00CC1A24" w:rsidRDefault="00521B58" w:rsidP="004A59A3">
            <w:pPr>
              <w:spacing w:line="360" w:lineRule="auto"/>
              <w:jc w:val="center"/>
              <w:rPr>
                <w:rFonts w:ascii="Garamond" w:hAnsi="Garamond"/>
                <w:b/>
                <w:sz w:val="24"/>
                <w:szCs w:val="24"/>
              </w:rPr>
            </w:pPr>
          </w:p>
        </w:tc>
        <w:tc>
          <w:tcPr>
            <w:tcW w:w="1080" w:type="dxa"/>
            <w:vAlign w:val="center"/>
          </w:tcPr>
          <w:p w:rsidR="00521B58" w:rsidRPr="00CC1A24" w:rsidRDefault="00521B58" w:rsidP="004A59A3">
            <w:pPr>
              <w:spacing w:line="360" w:lineRule="auto"/>
              <w:jc w:val="center"/>
              <w:rPr>
                <w:rFonts w:ascii="Garamond" w:hAnsi="Garamond"/>
                <w:b/>
                <w:sz w:val="24"/>
                <w:szCs w:val="24"/>
              </w:rPr>
            </w:pPr>
            <w:r w:rsidRPr="00CC1A24">
              <w:rPr>
                <w:rFonts w:ascii="Garamond" w:hAnsi="Garamond"/>
                <w:b/>
                <w:sz w:val="24"/>
                <w:szCs w:val="24"/>
              </w:rPr>
              <w:t>Jul</w:t>
            </w:r>
          </w:p>
          <w:p w:rsidR="00521B58" w:rsidRPr="00CC1A24" w:rsidRDefault="00521B58" w:rsidP="004A59A3">
            <w:pPr>
              <w:spacing w:line="360" w:lineRule="auto"/>
              <w:jc w:val="center"/>
              <w:rPr>
                <w:rFonts w:ascii="Garamond" w:hAnsi="Garamond"/>
                <w:b/>
                <w:sz w:val="24"/>
                <w:szCs w:val="24"/>
              </w:rPr>
            </w:pPr>
            <w:r w:rsidRPr="00CC1A24">
              <w:rPr>
                <w:rFonts w:ascii="Garamond" w:hAnsi="Garamond"/>
                <w:b/>
                <w:sz w:val="24"/>
                <w:szCs w:val="24"/>
              </w:rPr>
              <w:t>1995</w:t>
            </w:r>
          </w:p>
        </w:tc>
        <w:tc>
          <w:tcPr>
            <w:tcW w:w="1220" w:type="dxa"/>
            <w:vAlign w:val="center"/>
          </w:tcPr>
          <w:p w:rsidR="00521B58" w:rsidRPr="00CC1A24" w:rsidRDefault="00521B58" w:rsidP="004A59A3">
            <w:pPr>
              <w:spacing w:line="360" w:lineRule="auto"/>
              <w:jc w:val="center"/>
              <w:rPr>
                <w:rFonts w:ascii="Garamond" w:hAnsi="Garamond"/>
                <w:b/>
                <w:sz w:val="24"/>
                <w:szCs w:val="24"/>
              </w:rPr>
            </w:pPr>
          </w:p>
        </w:tc>
      </w:tr>
    </w:tbl>
    <w:p w:rsidR="00521B58" w:rsidRPr="00CC1A24" w:rsidRDefault="00521B58" w:rsidP="004A59A3">
      <w:pPr>
        <w:pStyle w:val="Title"/>
        <w:shd w:val="clear" w:color="auto" w:fill="B3B3B3"/>
        <w:spacing w:line="360" w:lineRule="auto"/>
        <w:jc w:val="left"/>
        <w:rPr>
          <w:rFonts w:ascii="Garamond" w:hAnsi="Garamond"/>
          <w:bCs w:val="0"/>
          <w:sz w:val="24"/>
          <w:szCs w:val="24"/>
        </w:rPr>
      </w:pPr>
      <w:r w:rsidRPr="00CC1A24">
        <w:rPr>
          <w:rFonts w:ascii="Garamond" w:hAnsi="Garamond"/>
          <w:bCs w:val="0"/>
          <w:sz w:val="24"/>
          <w:szCs w:val="24"/>
        </w:rPr>
        <w:t>Awarded Scholarship</w:t>
      </w:r>
    </w:p>
    <w:p w:rsidR="00581E57" w:rsidRDefault="00581E57" w:rsidP="00641CB4">
      <w:pPr>
        <w:spacing w:line="360" w:lineRule="auto"/>
        <w:jc w:val="both"/>
        <w:rPr>
          <w:rFonts w:ascii="Garamond" w:hAnsi="Garamond"/>
          <w:b/>
          <w:sz w:val="24"/>
          <w:szCs w:val="24"/>
        </w:rPr>
      </w:pPr>
      <w:r>
        <w:rPr>
          <w:rFonts w:ascii="Garamond" w:hAnsi="Garamond"/>
          <w:b/>
          <w:sz w:val="24"/>
          <w:szCs w:val="24"/>
        </w:rPr>
        <w:t xml:space="preserve">Best Researcher </w:t>
      </w:r>
      <w:r w:rsidR="00B7555A">
        <w:rPr>
          <w:rFonts w:ascii="Garamond" w:hAnsi="Garamond"/>
          <w:b/>
          <w:sz w:val="24"/>
          <w:szCs w:val="24"/>
        </w:rPr>
        <w:t>Aw</w:t>
      </w:r>
      <w:r>
        <w:rPr>
          <w:rFonts w:ascii="Garamond" w:hAnsi="Garamond"/>
          <w:b/>
          <w:sz w:val="24"/>
          <w:szCs w:val="24"/>
        </w:rPr>
        <w:t xml:space="preserve">ard: </w:t>
      </w:r>
      <w:r w:rsidR="00B7555A">
        <w:rPr>
          <w:rFonts w:ascii="Garamond" w:hAnsi="Garamond"/>
          <w:b/>
          <w:sz w:val="24"/>
          <w:szCs w:val="24"/>
        </w:rPr>
        <w:t xml:space="preserve">Best researcher of IRCBM COMSATS University for 2018 published 29 papers with </w:t>
      </w:r>
      <w:r w:rsidR="00FF61E8">
        <w:rPr>
          <w:rFonts w:ascii="Garamond" w:hAnsi="Garamond"/>
          <w:b/>
          <w:sz w:val="24"/>
          <w:szCs w:val="24"/>
        </w:rPr>
        <w:t xml:space="preserve">a </w:t>
      </w:r>
      <w:r w:rsidR="00B7555A">
        <w:rPr>
          <w:rFonts w:ascii="Garamond" w:hAnsi="Garamond"/>
          <w:b/>
          <w:sz w:val="24"/>
          <w:szCs w:val="24"/>
        </w:rPr>
        <w:t xml:space="preserve">total IF 130. </w:t>
      </w:r>
    </w:p>
    <w:p w:rsidR="00B7555A" w:rsidRDefault="00B7555A" w:rsidP="00B7555A">
      <w:pPr>
        <w:pStyle w:val="Header"/>
        <w:spacing w:line="276" w:lineRule="auto"/>
        <w:jc w:val="both"/>
        <w:rPr>
          <w:b/>
          <w:color w:val="222222"/>
          <w:szCs w:val="24"/>
          <w:shd w:val="clear" w:color="auto" w:fill="FFFFFF"/>
        </w:rPr>
      </w:pPr>
      <w:r>
        <w:rPr>
          <w:rFonts w:ascii="Garamond" w:hAnsi="Garamond"/>
          <w:b/>
          <w:sz w:val="24"/>
          <w:szCs w:val="24"/>
        </w:rPr>
        <w:t xml:space="preserve">Research productivity awards. </w:t>
      </w:r>
      <w:r w:rsidRPr="00620646">
        <w:rPr>
          <w:b/>
          <w:color w:val="222222"/>
          <w:szCs w:val="24"/>
          <w:shd w:val="clear" w:color="auto" w:fill="FFFFFF"/>
        </w:rPr>
        <w:t>Pakistan Council for Science and Technology</w:t>
      </w:r>
      <w:r>
        <w:rPr>
          <w:b/>
          <w:color w:val="222222"/>
          <w:szCs w:val="24"/>
          <w:shd w:val="clear" w:color="auto" w:fill="FFFFFF"/>
        </w:rPr>
        <w:t xml:space="preserve"> 2015, 2016, 2017 …</w:t>
      </w:r>
    </w:p>
    <w:p w:rsidR="00B7555A" w:rsidRPr="00B7555A" w:rsidRDefault="00B7555A" w:rsidP="00B7555A">
      <w:pPr>
        <w:pStyle w:val="Header"/>
        <w:spacing w:line="276" w:lineRule="auto"/>
        <w:jc w:val="both"/>
        <w:rPr>
          <w:b/>
          <w:color w:val="222222"/>
          <w:szCs w:val="24"/>
          <w:shd w:val="clear" w:color="auto" w:fill="FFFFFF"/>
        </w:rPr>
      </w:pPr>
      <w:r>
        <w:rPr>
          <w:b/>
          <w:color w:val="222222"/>
          <w:szCs w:val="24"/>
          <w:shd w:val="clear" w:color="auto" w:fill="FFFFFF"/>
        </w:rPr>
        <w:t xml:space="preserve">                                                              </w:t>
      </w:r>
      <w:r w:rsidRPr="00620646">
        <w:rPr>
          <w:b/>
          <w:szCs w:val="24"/>
        </w:rPr>
        <w:t>COMSATS University</w:t>
      </w:r>
      <w:r w:rsidR="00244B06">
        <w:rPr>
          <w:b/>
          <w:szCs w:val="24"/>
        </w:rPr>
        <w:t>; 2014, 2015, 2016, 2017, 2018, 2019, 2020, 2021</w:t>
      </w:r>
      <w:r>
        <w:rPr>
          <w:b/>
          <w:szCs w:val="24"/>
        </w:rPr>
        <w:t xml:space="preserve"> </w:t>
      </w:r>
    </w:p>
    <w:p w:rsidR="001025CA" w:rsidRPr="00CC1A24" w:rsidRDefault="001025CA" w:rsidP="00641CB4">
      <w:pPr>
        <w:spacing w:line="360" w:lineRule="auto"/>
        <w:jc w:val="both"/>
        <w:rPr>
          <w:rFonts w:ascii="Garamond" w:hAnsi="Garamond"/>
          <w:b/>
          <w:sz w:val="24"/>
          <w:szCs w:val="24"/>
        </w:rPr>
      </w:pPr>
      <w:r w:rsidRPr="00CC1A24">
        <w:rPr>
          <w:rFonts w:ascii="Garamond" w:hAnsi="Garamond"/>
          <w:b/>
          <w:sz w:val="24"/>
          <w:szCs w:val="24"/>
        </w:rPr>
        <w:t>Post</w:t>
      </w:r>
      <w:r w:rsidR="00FF61E8">
        <w:rPr>
          <w:rFonts w:ascii="Garamond" w:hAnsi="Garamond"/>
          <w:b/>
          <w:sz w:val="24"/>
          <w:szCs w:val="24"/>
        </w:rPr>
        <w:t>d</w:t>
      </w:r>
      <w:r w:rsidRPr="00CC1A24">
        <w:rPr>
          <w:rFonts w:ascii="Garamond" w:hAnsi="Garamond"/>
          <w:b/>
          <w:sz w:val="24"/>
          <w:szCs w:val="24"/>
        </w:rPr>
        <w:t xml:space="preserve">octoral Fellowship: </w:t>
      </w:r>
      <w:r w:rsidRPr="00CC1A24">
        <w:rPr>
          <w:rFonts w:ascii="Garamond" w:hAnsi="Garamond"/>
          <w:sz w:val="24"/>
          <w:szCs w:val="24"/>
        </w:rPr>
        <w:t>Visiting Postdoctor</w:t>
      </w:r>
      <w:r w:rsidR="00FF61E8">
        <w:rPr>
          <w:rFonts w:ascii="Garamond" w:hAnsi="Garamond"/>
          <w:sz w:val="24"/>
          <w:szCs w:val="24"/>
        </w:rPr>
        <w:t>a</w:t>
      </w:r>
      <w:r w:rsidRPr="00CC1A24">
        <w:rPr>
          <w:rFonts w:ascii="Garamond" w:hAnsi="Garamond"/>
          <w:sz w:val="24"/>
          <w:szCs w:val="24"/>
        </w:rPr>
        <w:t>l fellowship program</w:t>
      </w:r>
      <w:r w:rsidR="00641CB4" w:rsidRPr="00CC1A24">
        <w:rPr>
          <w:rFonts w:ascii="Garamond" w:hAnsi="Garamond"/>
          <w:sz w:val="24"/>
          <w:szCs w:val="24"/>
        </w:rPr>
        <w:t xml:space="preserve"> for developing countries </w:t>
      </w:r>
      <w:r w:rsidRPr="00CC1A24">
        <w:rPr>
          <w:rFonts w:ascii="Garamond" w:hAnsi="Garamond"/>
          <w:sz w:val="24"/>
          <w:szCs w:val="24"/>
        </w:rPr>
        <w:t>sponsor</w:t>
      </w:r>
      <w:r w:rsidR="00FF61E8">
        <w:rPr>
          <w:rFonts w:ascii="Garamond" w:hAnsi="Garamond"/>
          <w:sz w:val="24"/>
          <w:szCs w:val="24"/>
        </w:rPr>
        <w:t>e</w:t>
      </w:r>
      <w:r w:rsidRPr="00CC1A24">
        <w:rPr>
          <w:rFonts w:ascii="Garamond" w:hAnsi="Garamond"/>
          <w:sz w:val="24"/>
          <w:szCs w:val="24"/>
        </w:rPr>
        <w:t xml:space="preserve">d by </w:t>
      </w:r>
      <w:r w:rsidR="00FF61E8">
        <w:rPr>
          <w:rFonts w:ascii="Garamond" w:hAnsi="Garamond"/>
          <w:sz w:val="24"/>
          <w:szCs w:val="24"/>
        </w:rPr>
        <w:t xml:space="preserve">the </w:t>
      </w:r>
      <w:r w:rsidRPr="00CC1A24">
        <w:rPr>
          <w:rFonts w:ascii="Garamond" w:hAnsi="Garamond"/>
          <w:sz w:val="24"/>
          <w:szCs w:val="24"/>
        </w:rPr>
        <w:t>Chinese Academy of Sciences</w:t>
      </w:r>
      <w:r w:rsidRPr="00CC1A24">
        <w:rPr>
          <w:rFonts w:ascii="Garamond" w:hAnsi="Garamond"/>
          <w:b/>
          <w:sz w:val="24"/>
          <w:szCs w:val="24"/>
        </w:rPr>
        <w:t xml:space="preserve"> </w:t>
      </w:r>
    </w:p>
    <w:p w:rsidR="00521B58" w:rsidRPr="00CC1A24" w:rsidRDefault="00521B58" w:rsidP="004A59A3">
      <w:pPr>
        <w:spacing w:line="360" w:lineRule="auto"/>
        <w:jc w:val="both"/>
        <w:rPr>
          <w:rFonts w:ascii="Garamond" w:hAnsi="Garamond"/>
          <w:sz w:val="24"/>
          <w:szCs w:val="24"/>
        </w:rPr>
      </w:pPr>
      <w:r w:rsidRPr="00CC1A24">
        <w:rPr>
          <w:rFonts w:ascii="Garamond" w:hAnsi="Garamond"/>
          <w:b/>
          <w:sz w:val="24"/>
          <w:szCs w:val="24"/>
        </w:rPr>
        <w:t>Ph</w:t>
      </w:r>
      <w:r w:rsidR="00FF61E8">
        <w:rPr>
          <w:rFonts w:ascii="Garamond" w:hAnsi="Garamond"/>
          <w:b/>
          <w:sz w:val="24"/>
          <w:szCs w:val="24"/>
        </w:rPr>
        <w:t>.D.</w:t>
      </w:r>
      <w:r w:rsidRPr="00CC1A24">
        <w:rPr>
          <w:rFonts w:ascii="Garamond" w:hAnsi="Garamond"/>
          <w:b/>
          <w:sz w:val="24"/>
          <w:szCs w:val="24"/>
        </w:rPr>
        <w:t xml:space="preserve"> Chemical </w:t>
      </w:r>
      <w:r w:rsidR="0003727D" w:rsidRPr="00CC1A24">
        <w:rPr>
          <w:rFonts w:ascii="Garamond" w:hAnsi="Garamond"/>
          <w:b/>
          <w:sz w:val="24"/>
          <w:szCs w:val="24"/>
        </w:rPr>
        <w:t>engineering</w:t>
      </w:r>
      <w:r w:rsidR="00C77DBD" w:rsidRPr="00CC1A24">
        <w:rPr>
          <w:rFonts w:ascii="Garamond" w:hAnsi="Garamond"/>
          <w:b/>
          <w:sz w:val="24"/>
          <w:szCs w:val="24"/>
        </w:rPr>
        <w:t>/</w:t>
      </w:r>
      <w:r w:rsidR="00244B06" w:rsidRPr="00244B06">
        <w:t xml:space="preserve"> </w:t>
      </w:r>
      <w:r w:rsidR="0003727D">
        <w:rPr>
          <w:rFonts w:ascii="Garamond" w:hAnsi="Garamond"/>
          <w:b/>
          <w:sz w:val="24"/>
          <w:szCs w:val="24"/>
        </w:rPr>
        <w:t>B</w:t>
      </w:r>
      <w:r w:rsidR="00244B06" w:rsidRPr="00244B06">
        <w:rPr>
          <w:rFonts w:ascii="Garamond" w:hAnsi="Garamond"/>
          <w:b/>
          <w:sz w:val="24"/>
          <w:szCs w:val="24"/>
        </w:rPr>
        <w:t>iomaterials processing</w:t>
      </w:r>
      <w:r w:rsidRPr="00CC1A24">
        <w:rPr>
          <w:rFonts w:ascii="Garamond" w:hAnsi="Garamond"/>
          <w:sz w:val="24"/>
          <w:szCs w:val="24"/>
        </w:rPr>
        <w:t>: Scholarship Awarded by Universiti Te</w:t>
      </w:r>
      <w:r w:rsidR="00FF61E8">
        <w:rPr>
          <w:rFonts w:ascii="Garamond" w:hAnsi="Garamond"/>
          <w:sz w:val="24"/>
          <w:szCs w:val="24"/>
        </w:rPr>
        <w:t>k</w:t>
      </w:r>
      <w:r w:rsidRPr="00CC1A24">
        <w:rPr>
          <w:rFonts w:ascii="Garamond" w:hAnsi="Garamond"/>
          <w:sz w:val="24"/>
          <w:szCs w:val="24"/>
        </w:rPr>
        <w:t>nologi PETRONAS, Bandar Seri Iskandar, Tronoh 31750, Perak, Malaysia</w:t>
      </w:r>
    </w:p>
    <w:p w:rsidR="00521B58" w:rsidRPr="00CC1A24" w:rsidRDefault="00521B58" w:rsidP="00521B58">
      <w:pPr>
        <w:rPr>
          <w:rFonts w:ascii="Garamond" w:hAnsi="Garamond"/>
          <w:sz w:val="14"/>
          <w:szCs w:val="14"/>
        </w:rPr>
      </w:pPr>
    </w:p>
    <w:p w:rsidR="00521B58" w:rsidRPr="00CC1A24" w:rsidRDefault="00521B58" w:rsidP="00521B58">
      <w:pPr>
        <w:pStyle w:val="Title"/>
        <w:shd w:val="clear" w:color="auto" w:fill="B3B3B3"/>
        <w:jc w:val="left"/>
        <w:rPr>
          <w:rFonts w:ascii="Garamond" w:hAnsi="Garamond"/>
          <w:bCs w:val="0"/>
          <w:sz w:val="24"/>
          <w:szCs w:val="24"/>
        </w:rPr>
      </w:pPr>
      <w:r w:rsidRPr="00CC1A24">
        <w:rPr>
          <w:rFonts w:ascii="Garamond" w:hAnsi="Garamond"/>
          <w:bCs w:val="0"/>
          <w:sz w:val="24"/>
          <w:szCs w:val="24"/>
        </w:rPr>
        <w:t>W</w:t>
      </w:r>
      <w:r w:rsidR="00FA5044">
        <w:rPr>
          <w:rFonts w:ascii="Garamond" w:hAnsi="Garamond"/>
          <w:bCs w:val="0"/>
          <w:sz w:val="24"/>
          <w:szCs w:val="24"/>
        </w:rPr>
        <w:t>ork Experience:                12</w:t>
      </w:r>
      <w:r w:rsidRPr="00CC1A24">
        <w:rPr>
          <w:rFonts w:ascii="Garamond" w:hAnsi="Garamond"/>
          <w:bCs w:val="0"/>
          <w:sz w:val="24"/>
          <w:szCs w:val="24"/>
        </w:rPr>
        <w:t>-Years</w:t>
      </w:r>
    </w:p>
    <w:p w:rsidR="0005659D" w:rsidRPr="00CC1A24" w:rsidRDefault="0005659D" w:rsidP="00521B58">
      <w:pPr>
        <w:pStyle w:val="Title"/>
        <w:jc w:val="left"/>
        <w:rPr>
          <w:bCs w:val="0"/>
          <w:sz w:val="24"/>
          <w:szCs w:val="24"/>
        </w:rPr>
      </w:pPr>
    </w:p>
    <w:p w:rsidR="007A010E" w:rsidRPr="00CC1A24" w:rsidRDefault="00FA5044" w:rsidP="0005659D">
      <w:pPr>
        <w:pStyle w:val="Title"/>
        <w:jc w:val="left"/>
        <w:rPr>
          <w:bCs w:val="0"/>
          <w:sz w:val="24"/>
          <w:szCs w:val="24"/>
        </w:rPr>
      </w:pPr>
      <w:r>
        <w:rPr>
          <w:bCs w:val="0"/>
          <w:sz w:val="24"/>
          <w:szCs w:val="24"/>
        </w:rPr>
        <w:t xml:space="preserve">(January 2021—till now)  Associate Professor, Department of Dental materials, Institute of Basic Medical Science, Khyber Medical University Peshawar </w:t>
      </w:r>
    </w:p>
    <w:p w:rsidR="00FA5044" w:rsidRDefault="00FA5044" w:rsidP="0005659D">
      <w:pPr>
        <w:pStyle w:val="Title"/>
        <w:jc w:val="left"/>
        <w:rPr>
          <w:bCs w:val="0"/>
          <w:sz w:val="24"/>
          <w:szCs w:val="24"/>
        </w:rPr>
      </w:pPr>
    </w:p>
    <w:p w:rsidR="002C3A9F" w:rsidRPr="00CC1A24" w:rsidRDefault="0005659D" w:rsidP="0005659D">
      <w:pPr>
        <w:pStyle w:val="Title"/>
        <w:jc w:val="left"/>
        <w:rPr>
          <w:bCs w:val="0"/>
          <w:sz w:val="24"/>
          <w:szCs w:val="24"/>
        </w:rPr>
      </w:pPr>
      <w:r w:rsidRPr="00CC1A24">
        <w:rPr>
          <w:bCs w:val="0"/>
          <w:sz w:val="24"/>
          <w:szCs w:val="24"/>
        </w:rPr>
        <w:t>(</w:t>
      </w:r>
      <w:r w:rsidR="00254D30">
        <w:rPr>
          <w:bCs w:val="0"/>
          <w:sz w:val="24"/>
          <w:szCs w:val="24"/>
        </w:rPr>
        <w:t>January 2014</w:t>
      </w:r>
      <w:r w:rsidRPr="00CC1A24">
        <w:rPr>
          <w:bCs w:val="0"/>
          <w:sz w:val="24"/>
          <w:szCs w:val="24"/>
        </w:rPr>
        <w:t xml:space="preserve"> </w:t>
      </w:r>
      <w:r w:rsidR="00FA5044">
        <w:rPr>
          <w:bCs w:val="0"/>
          <w:sz w:val="24"/>
          <w:szCs w:val="24"/>
        </w:rPr>
        <w:t>Dec 2020</w:t>
      </w:r>
      <w:r w:rsidRPr="00CC1A24">
        <w:rPr>
          <w:bCs w:val="0"/>
          <w:sz w:val="24"/>
          <w:szCs w:val="24"/>
        </w:rPr>
        <w:t xml:space="preserve"> )</w:t>
      </w:r>
      <w:r w:rsidR="00A6368E" w:rsidRPr="00CC1A24">
        <w:rPr>
          <w:bCs w:val="0"/>
          <w:sz w:val="24"/>
          <w:szCs w:val="24"/>
        </w:rPr>
        <w:t xml:space="preserve"> </w:t>
      </w:r>
      <w:r w:rsidRPr="00CC1A24">
        <w:rPr>
          <w:bCs w:val="0"/>
          <w:sz w:val="24"/>
          <w:szCs w:val="24"/>
        </w:rPr>
        <w:t xml:space="preserve">Assistant Professor, </w:t>
      </w:r>
      <w:r w:rsidR="003B39DE">
        <w:rPr>
          <w:bCs w:val="0"/>
          <w:sz w:val="24"/>
          <w:szCs w:val="24"/>
        </w:rPr>
        <w:t xml:space="preserve">Head of </w:t>
      </w:r>
      <w:r w:rsidR="004368BE">
        <w:rPr>
          <w:bCs w:val="0"/>
          <w:sz w:val="24"/>
          <w:szCs w:val="24"/>
        </w:rPr>
        <w:t>D</w:t>
      </w:r>
      <w:r w:rsidR="003B39DE">
        <w:rPr>
          <w:bCs w:val="0"/>
          <w:sz w:val="24"/>
          <w:szCs w:val="24"/>
        </w:rPr>
        <w:t xml:space="preserve">ental materials group, </w:t>
      </w:r>
      <w:r w:rsidRPr="00CC1A24">
        <w:rPr>
          <w:bCs w:val="0"/>
          <w:sz w:val="24"/>
          <w:szCs w:val="24"/>
        </w:rPr>
        <w:t xml:space="preserve">Interdisciplinary </w:t>
      </w:r>
    </w:p>
    <w:p w:rsidR="0005659D" w:rsidRPr="00CC1A24" w:rsidRDefault="002C3A9F" w:rsidP="0005659D">
      <w:pPr>
        <w:pStyle w:val="Title"/>
        <w:jc w:val="left"/>
        <w:rPr>
          <w:bCs w:val="0"/>
          <w:sz w:val="24"/>
          <w:szCs w:val="24"/>
        </w:rPr>
      </w:pPr>
      <w:r w:rsidRPr="00CC1A24">
        <w:rPr>
          <w:bCs w:val="0"/>
          <w:sz w:val="24"/>
          <w:szCs w:val="24"/>
        </w:rPr>
        <w:t xml:space="preserve">                                            </w:t>
      </w:r>
      <w:r w:rsidR="0005659D" w:rsidRPr="00CC1A24">
        <w:rPr>
          <w:bCs w:val="0"/>
          <w:sz w:val="24"/>
          <w:szCs w:val="24"/>
        </w:rPr>
        <w:t>Research Centre i</w:t>
      </w:r>
      <w:r w:rsidRPr="00CC1A24">
        <w:rPr>
          <w:bCs w:val="0"/>
          <w:sz w:val="24"/>
          <w:szCs w:val="24"/>
        </w:rPr>
        <w:t xml:space="preserve">n </w:t>
      </w:r>
      <w:r w:rsidR="0005659D" w:rsidRPr="00CC1A24">
        <w:rPr>
          <w:bCs w:val="0"/>
          <w:sz w:val="24"/>
          <w:szCs w:val="24"/>
        </w:rPr>
        <w:t>Biomedical Materials  (IRCBM) COMSATS Institute of</w:t>
      </w:r>
    </w:p>
    <w:p w:rsidR="0005659D" w:rsidRDefault="0005659D" w:rsidP="0005659D">
      <w:pPr>
        <w:pStyle w:val="Title"/>
        <w:jc w:val="left"/>
        <w:rPr>
          <w:bCs w:val="0"/>
          <w:sz w:val="24"/>
          <w:szCs w:val="24"/>
        </w:rPr>
      </w:pPr>
      <w:r w:rsidRPr="00CC1A24">
        <w:rPr>
          <w:bCs w:val="0"/>
          <w:sz w:val="24"/>
          <w:szCs w:val="24"/>
        </w:rPr>
        <w:t xml:space="preserve">                                            Information Technology, Lahore, Pakistan.</w:t>
      </w:r>
    </w:p>
    <w:p w:rsidR="00364E43" w:rsidRDefault="00364E43" w:rsidP="0005659D">
      <w:pPr>
        <w:pStyle w:val="Title"/>
        <w:jc w:val="left"/>
        <w:rPr>
          <w:bCs w:val="0"/>
          <w:sz w:val="24"/>
          <w:szCs w:val="24"/>
        </w:rPr>
      </w:pPr>
    </w:p>
    <w:p w:rsidR="00364E43" w:rsidRPr="00CC1A24" w:rsidRDefault="00364E43" w:rsidP="00364E43">
      <w:pPr>
        <w:pStyle w:val="Title"/>
        <w:jc w:val="left"/>
        <w:rPr>
          <w:bCs w:val="0"/>
          <w:sz w:val="24"/>
          <w:szCs w:val="24"/>
        </w:rPr>
      </w:pPr>
      <w:r w:rsidRPr="00CC1A24">
        <w:rPr>
          <w:bCs w:val="0"/>
          <w:sz w:val="24"/>
          <w:szCs w:val="24"/>
        </w:rPr>
        <w:t>(March-2016-June 2016)    Visiting re</w:t>
      </w:r>
      <w:r w:rsidR="00FF61E8">
        <w:rPr>
          <w:bCs w:val="0"/>
          <w:sz w:val="24"/>
          <w:szCs w:val="24"/>
        </w:rPr>
        <w:t>sea</w:t>
      </w:r>
      <w:r w:rsidRPr="00CC1A24">
        <w:rPr>
          <w:bCs w:val="0"/>
          <w:sz w:val="24"/>
          <w:szCs w:val="24"/>
        </w:rPr>
        <w:t>rch faculty at Universiti Teknologi PETRONAS Malaysia</w:t>
      </w:r>
    </w:p>
    <w:p w:rsidR="00364E43" w:rsidRPr="00CC1A24" w:rsidRDefault="00364E43" w:rsidP="0005659D">
      <w:pPr>
        <w:pStyle w:val="Title"/>
        <w:jc w:val="left"/>
        <w:rPr>
          <w:bCs w:val="0"/>
          <w:sz w:val="24"/>
          <w:szCs w:val="24"/>
        </w:rPr>
      </w:pPr>
    </w:p>
    <w:p w:rsidR="0005659D" w:rsidRPr="00CC1A24" w:rsidRDefault="0005659D" w:rsidP="00521B58">
      <w:pPr>
        <w:pStyle w:val="Title"/>
        <w:jc w:val="left"/>
        <w:rPr>
          <w:bCs w:val="0"/>
          <w:sz w:val="24"/>
          <w:szCs w:val="24"/>
        </w:rPr>
      </w:pPr>
    </w:p>
    <w:p w:rsidR="001E0C7B" w:rsidRPr="00CC1A24" w:rsidRDefault="001E0C7B" w:rsidP="00521B58">
      <w:pPr>
        <w:pStyle w:val="Title"/>
        <w:jc w:val="left"/>
        <w:rPr>
          <w:bCs w:val="0"/>
          <w:sz w:val="24"/>
          <w:szCs w:val="24"/>
        </w:rPr>
      </w:pPr>
      <w:r w:rsidRPr="00CC1A24">
        <w:rPr>
          <w:bCs w:val="0"/>
          <w:sz w:val="24"/>
          <w:szCs w:val="24"/>
        </w:rPr>
        <w:t>(Sep2012</w:t>
      </w:r>
      <w:r w:rsidR="00254D30">
        <w:rPr>
          <w:bCs w:val="0"/>
          <w:sz w:val="24"/>
          <w:szCs w:val="24"/>
        </w:rPr>
        <w:t>-</w:t>
      </w:r>
      <w:r w:rsidRPr="00CC1A24">
        <w:rPr>
          <w:bCs w:val="0"/>
          <w:sz w:val="24"/>
          <w:szCs w:val="24"/>
        </w:rPr>
        <w:t xml:space="preserve"> </w:t>
      </w:r>
      <w:r w:rsidR="00254D30">
        <w:rPr>
          <w:bCs w:val="0"/>
          <w:sz w:val="24"/>
          <w:szCs w:val="24"/>
        </w:rPr>
        <w:t xml:space="preserve">Nov </w:t>
      </w:r>
      <w:r w:rsidR="00936FDE" w:rsidRPr="00CC1A24">
        <w:rPr>
          <w:bCs w:val="0"/>
          <w:sz w:val="24"/>
          <w:szCs w:val="24"/>
        </w:rPr>
        <w:t>2013</w:t>
      </w:r>
      <w:r w:rsidRPr="00CC1A24">
        <w:rPr>
          <w:bCs w:val="0"/>
          <w:sz w:val="24"/>
          <w:szCs w:val="24"/>
        </w:rPr>
        <w:t xml:space="preserve"> )</w:t>
      </w:r>
      <w:r w:rsidR="0005659D" w:rsidRPr="00CC1A24">
        <w:rPr>
          <w:bCs w:val="0"/>
          <w:sz w:val="24"/>
          <w:szCs w:val="24"/>
        </w:rPr>
        <w:t xml:space="preserve">          </w:t>
      </w:r>
      <w:r w:rsidRPr="00CC1A24">
        <w:rPr>
          <w:bCs w:val="0"/>
          <w:sz w:val="24"/>
          <w:szCs w:val="24"/>
        </w:rPr>
        <w:t xml:space="preserve">Assistant Professor, Department </w:t>
      </w:r>
      <w:r w:rsidR="00FA5044" w:rsidRPr="00CC1A24">
        <w:rPr>
          <w:bCs w:val="0"/>
          <w:sz w:val="24"/>
          <w:szCs w:val="24"/>
        </w:rPr>
        <w:t>of Biotechnology</w:t>
      </w:r>
    </w:p>
    <w:p w:rsidR="001E0C7B" w:rsidRPr="00CC1A24" w:rsidRDefault="001E0C7B" w:rsidP="00521B58">
      <w:pPr>
        <w:pStyle w:val="Title"/>
        <w:jc w:val="left"/>
        <w:rPr>
          <w:bCs w:val="0"/>
          <w:sz w:val="24"/>
          <w:szCs w:val="24"/>
        </w:rPr>
      </w:pPr>
      <w:r w:rsidRPr="00CC1A24">
        <w:rPr>
          <w:bCs w:val="0"/>
          <w:sz w:val="24"/>
          <w:szCs w:val="24"/>
        </w:rPr>
        <w:t xml:space="preserve">                                              University of Science and Technology Bannu Pakistan </w:t>
      </w:r>
    </w:p>
    <w:p w:rsidR="001E0C7B" w:rsidRPr="00CC1A24" w:rsidRDefault="001E0C7B" w:rsidP="00521B58">
      <w:pPr>
        <w:pStyle w:val="Title"/>
        <w:jc w:val="left"/>
        <w:rPr>
          <w:bCs w:val="0"/>
          <w:sz w:val="24"/>
          <w:szCs w:val="24"/>
        </w:rPr>
      </w:pPr>
    </w:p>
    <w:p w:rsidR="00521B58" w:rsidRPr="00CC1A24" w:rsidRDefault="00521B58" w:rsidP="00521B58">
      <w:pPr>
        <w:pStyle w:val="Title"/>
        <w:tabs>
          <w:tab w:val="left" w:pos="2955"/>
        </w:tabs>
        <w:jc w:val="left"/>
        <w:rPr>
          <w:bCs w:val="0"/>
          <w:sz w:val="24"/>
          <w:szCs w:val="24"/>
        </w:rPr>
      </w:pPr>
      <w:r w:rsidRPr="00CC1A24">
        <w:rPr>
          <w:bCs w:val="0"/>
          <w:sz w:val="24"/>
          <w:szCs w:val="24"/>
        </w:rPr>
        <w:t xml:space="preserve">(Sep-2008-July2012)          Graduate Assistantship/Research Officer at Universiti Teknologi </w:t>
      </w:r>
    </w:p>
    <w:p w:rsidR="00521B58" w:rsidRPr="00CC1A24" w:rsidRDefault="00521B58" w:rsidP="00521B58">
      <w:pPr>
        <w:pStyle w:val="Title"/>
        <w:tabs>
          <w:tab w:val="left" w:pos="2955"/>
        </w:tabs>
        <w:jc w:val="left"/>
        <w:rPr>
          <w:bCs w:val="0"/>
          <w:sz w:val="24"/>
          <w:szCs w:val="24"/>
        </w:rPr>
      </w:pPr>
      <w:r w:rsidRPr="00CC1A24">
        <w:rPr>
          <w:bCs w:val="0"/>
          <w:sz w:val="24"/>
          <w:szCs w:val="24"/>
        </w:rPr>
        <w:t xml:space="preserve">                                              PETRONAS Malaysia</w:t>
      </w:r>
    </w:p>
    <w:p w:rsidR="00521B58" w:rsidRPr="00CC1A24" w:rsidRDefault="00521B58" w:rsidP="00521B58">
      <w:pPr>
        <w:pStyle w:val="Title"/>
        <w:tabs>
          <w:tab w:val="left" w:pos="2955"/>
        </w:tabs>
        <w:jc w:val="left"/>
        <w:rPr>
          <w:bCs w:val="0"/>
          <w:sz w:val="24"/>
          <w:szCs w:val="24"/>
        </w:rPr>
      </w:pPr>
    </w:p>
    <w:p w:rsidR="00521B58" w:rsidRPr="00CC1A24" w:rsidRDefault="00521B58" w:rsidP="0083498C">
      <w:pPr>
        <w:pStyle w:val="Title"/>
        <w:numPr>
          <w:ilvl w:val="0"/>
          <w:numId w:val="4"/>
        </w:numPr>
        <w:tabs>
          <w:tab w:val="left" w:pos="2955"/>
        </w:tabs>
        <w:jc w:val="left"/>
        <w:rPr>
          <w:b w:val="0"/>
          <w:bCs w:val="0"/>
          <w:sz w:val="24"/>
          <w:szCs w:val="24"/>
        </w:rPr>
      </w:pPr>
      <w:r w:rsidRPr="00CC1A24">
        <w:rPr>
          <w:bCs w:val="0"/>
          <w:sz w:val="24"/>
          <w:szCs w:val="24"/>
        </w:rPr>
        <w:t>Role as Graduate Assistantship:</w:t>
      </w:r>
      <w:r w:rsidR="00FF61E8">
        <w:rPr>
          <w:bCs w:val="0"/>
          <w:sz w:val="24"/>
          <w:szCs w:val="24"/>
        </w:rPr>
        <w:t xml:space="preserve"> </w:t>
      </w:r>
      <w:r w:rsidRPr="00CC1A24">
        <w:rPr>
          <w:b w:val="0"/>
          <w:bCs w:val="0"/>
          <w:sz w:val="24"/>
          <w:szCs w:val="24"/>
        </w:rPr>
        <w:t xml:space="preserve">Teaching of chemistry tutorials, laboratory demonstration to the Undergraduate student of Fundamental Sciences /  Chemical Engineering </w:t>
      </w:r>
    </w:p>
    <w:p w:rsidR="00521B58" w:rsidRPr="00CC1A24" w:rsidRDefault="00521B58" w:rsidP="00521B58">
      <w:pPr>
        <w:pStyle w:val="Title"/>
        <w:tabs>
          <w:tab w:val="left" w:pos="2955"/>
        </w:tabs>
        <w:jc w:val="left"/>
        <w:rPr>
          <w:b w:val="0"/>
          <w:bCs w:val="0"/>
        </w:rPr>
      </w:pPr>
    </w:p>
    <w:p w:rsidR="00521B58" w:rsidRPr="00CC1A24" w:rsidRDefault="00521B58" w:rsidP="0083498C">
      <w:pPr>
        <w:pStyle w:val="Title"/>
        <w:numPr>
          <w:ilvl w:val="0"/>
          <w:numId w:val="4"/>
        </w:numPr>
        <w:tabs>
          <w:tab w:val="left" w:pos="2955"/>
        </w:tabs>
        <w:spacing w:line="360" w:lineRule="auto"/>
        <w:jc w:val="left"/>
        <w:rPr>
          <w:bCs w:val="0"/>
          <w:sz w:val="24"/>
          <w:szCs w:val="24"/>
        </w:rPr>
      </w:pPr>
      <w:r w:rsidRPr="00CC1A24">
        <w:rPr>
          <w:bCs w:val="0"/>
          <w:sz w:val="24"/>
          <w:szCs w:val="24"/>
        </w:rPr>
        <w:t>Role as research officer:</w:t>
      </w:r>
    </w:p>
    <w:p w:rsidR="00521B58" w:rsidRPr="00CC1A24" w:rsidRDefault="00521B58" w:rsidP="00521B58">
      <w:pPr>
        <w:pStyle w:val="Title"/>
        <w:tabs>
          <w:tab w:val="left" w:pos="2955"/>
        </w:tabs>
        <w:spacing w:line="360" w:lineRule="auto"/>
        <w:ind w:left="3045"/>
        <w:jc w:val="both"/>
        <w:rPr>
          <w:b w:val="0"/>
          <w:bCs w:val="0"/>
          <w:sz w:val="24"/>
          <w:szCs w:val="24"/>
        </w:rPr>
      </w:pPr>
      <w:r w:rsidRPr="00CC1A24">
        <w:rPr>
          <w:bCs w:val="0"/>
          <w:sz w:val="24"/>
          <w:szCs w:val="24"/>
        </w:rPr>
        <w:t>-</w:t>
      </w:r>
      <w:r w:rsidRPr="00CC1A24">
        <w:rPr>
          <w:bCs w:val="0"/>
          <w:sz w:val="24"/>
          <w:szCs w:val="24"/>
        </w:rPr>
        <w:tab/>
      </w:r>
      <w:r w:rsidRPr="00CC1A24">
        <w:rPr>
          <w:b w:val="0"/>
          <w:bCs w:val="0"/>
          <w:sz w:val="24"/>
          <w:szCs w:val="24"/>
        </w:rPr>
        <w:t xml:space="preserve">Researches issues to assist with </w:t>
      </w:r>
      <w:r w:rsidR="00FF61E8">
        <w:rPr>
          <w:b w:val="0"/>
          <w:bCs w:val="0"/>
          <w:sz w:val="24"/>
          <w:szCs w:val="24"/>
        </w:rPr>
        <w:t xml:space="preserve">the </w:t>
      </w:r>
      <w:r w:rsidRPr="00CC1A24">
        <w:rPr>
          <w:b w:val="0"/>
          <w:bCs w:val="0"/>
          <w:sz w:val="24"/>
          <w:szCs w:val="24"/>
        </w:rPr>
        <w:t>development of policy and makes</w:t>
      </w:r>
    </w:p>
    <w:p w:rsidR="00521B58" w:rsidRPr="00CC1A24" w:rsidRDefault="00521B58" w:rsidP="00521B58">
      <w:pPr>
        <w:pStyle w:val="Title"/>
        <w:tabs>
          <w:tab w:val="left" w:pos="2955"/>
        </w:tabs>
        <w:spacing w:line="360" w:lineRule="auto"/>
        <w:ind w:left="3045"/>
        <w:jc w:val="both"/>
        <w:rPr>
          <w:b w:val="0"/>
          <w:bCs w:val="0"/>
          <w:sz w:val="24"/>
          <w:szCs w:val="24"/>
        </w:rPr>
      </w:pPr>
      <w:r w:rsidRPr="00CC1A24">
        <w:rPr>
          <w:b w:val="0"/>
          <w:bCs w:val="0"/>
          <w:sz w:val="24"/>
          <w:szCs w:val="24"/>
        </w:rPr>
        <w:t xml:space="preserve"> recommendations as appropriate </w:t>
      </w:r>
    </w:p>
    <w:p w:rsidR="00521B58" w:rsidRPr="00CC1A24" w:rsidRDefault="00521B58" w:rsidP="00521B58">
      <w:pPr>
        <w:pStyle w:val="Title"/>
        <w:tabs>
          <w:tab w:val="left" w:pos="2955"/>
        </w:tabs>
        <w:spacing w:line="360" w:lineRule="auto"/>
        <w:ind w:left="3045"/>
        <w:jc w:val="both"/>
        <w:rPr>
          <w:b w:val="0"/>
          <w:bCs w:val="0"/>
          <w:sz w:val="24"/>
          <w:szCs w:val="24"/>
        </w:rPr>
      </w:pPr>
      <w:r w:rsidRPr="00CC1A24">
        <w:rPr>
          <w:b w:val="0"/>
          <w:bCs w:val="0"/>
          <w:sz w:val="24"/>
          <w:szCs w:val="24"/>
        </w:rPr>
        <w:t>-</w:t>
      </w:r>
      <w:r w:rsidRPr="00CC1A24">
        <w:rPr>
          <w:b w:val="0"/>
          <w:bCs w:val="0"/>
          <w:sz w:val="24"/>
          <w:szCs w:val="24"/>
        </w:rPr>
        <w:tab/>
        <w:t>Develops and writes research papers, milestone reports and quarterly</w:t>
      </w:r>
    </w:p>
    <w:p w:rsidR="00521B58" w:rsidRPr="00CC1A24" w:rsidRDefault="00521B58" w:rsidP="00521B58">
      <w:pPr>
        <w:pStyle w:val="Title"/>
        <w:tabs>
          <w:tab w:val="left" w:pos="2955"/>
        </w:tabs>
        <w:spacing w:line="360" w:lineRule="auto"/>
        <w:ind w:left="3045"/>
        <w:jc w:val="both"/>
        <w:rPr>
          <w:b w:val="0"/>
          <w:bCs w:val="0"/>
          <w:sz w:val="24"/>
          <w:szCs w:val="24"/>
        </w:rPr>
      </w:pPr>
      <w:r w:rsidRPr="00CC1A24">
        <w:rPr>
          <w:b w:val="0"/>
          <w:bCs w:val="0"/>
          <w:sz w:val="24"/>
          <w:szCs w:val="24"/>
        </w:rPr>
        <w:t>reports for biomass dissolution using ionic liquids project</w:t>
      </w:r>
    </w:p>
    <w:p w:rsidR="00521B58" w:rsidRPr="00CC1A24" w:rsidRDefault="00521B58" w:rsidP="00521B58">
      <w:pPr>
        <w:pStyle w:val="Title"/>
        <w:tabs>
          <w:tab w:val="left" w:pos="2955"/>
        </w:tabs>
        <w:spacing w:line="360" w:lineRule="auto"/>
        <w:ind w:left="3045"/>
        <w:jc w:val="both"/>
        <w:rPr>
          <w:b w:val="0"/>
          <w:bCs w:val="0"/>
          <w:sz w:val="24"/>
          <w:szCs w:val="24"/>
        </w:rPr>
      </w:pPr>
      <w:r w:rsidRPr="00CC1A24">
        <w:rPr>
          <w:b w:val="0"/>
          <w:bCs w:val="0"/>
          <w:sz w:val="24"/>
          <w:szCs w:val="24"/>
        </w:rPr>
        <w:t>-</w:t>
      </w:r>
      <w:r w:rsidRPr="00CC1A24">
        <w:rPr>
          <w:b w:val="0"/>
          <w:bCs w:val="0"/>
          <w:sz w:val="24"/>
          <w:szCs w:val="24"/>
        </w:rPr>
        <w:tab/>
        <w:t>Assists in developing partnerships and collaborative arrangements</w:t>
      </w:r>
    </w:p>
    <w:p w:rsidR="00521B58" w:rsidRPr="00CC1A24" w:rsidRDefault="00521B58" w:rsidP="00521B58">
      <w:pPr>
        <w:pStyle w:val="Title"/>
        <w:tabs>
          <w:tab w:val="left" w:pos="2955"/>
        </w:tabs>
        <w:spacing w:line="360" w:lineRule="auto"/>
        <w:ind w:left="3045"/>
        <w:jc w:val="both"/>
        <w:rPr>
          <w:b w:val="0"/>
          <w:bCs w:val="0"/>
          <w:sz w:val="24"/>
          <w:szCs w:val="24"/>
        </w:rPr>
      </w:pPr>
      <w:r w:rsidRPr="00CC1A24">
        <w:rPr>
          <w:b w:val="0"/>
          <w:bCs w:val="0"/>
          <w:sz w:val="24"/>
          <w:szCs w:val="24"/>
        </w:rPr>
        <w:t>with other organizations</w:t>
      </w:r>
    </w:p>
    <w:p w:rsidR="00521B58" w:rsidRPr="00CC1A24" w:rsidRDefault="00521B58" w:rsidP="00521B58">
      <w:pPr>
        <w:pStyle w:val="Title"/>
        <w:tabs>
          <w:tab w:val="left" w:pos="2955"/>
        </w:tabs>
        <w:spacing w:line="360" w:lineRule="auto"/>
        <w:ind w:left="3045"/>
        <w:jc w:val="both"/>
        <w:rPr>
          <w:b w:val="0"/>
          <w:bCs w:val="0"/>
          <w:sz w:val="24"/>
          <w:szCs w:val="24"/>
        </w:rPr>
      </w:pPr>
      <w:r w:rsidRPr="00CC1A24">
        <w:rPr>
          <w:b w:val="0"/>
          <w:bCs w:val="0"/>
          <w:sz w:val="24"/>
          <w:szCs w:val="24"/>
        </w:rPr>
        <w:t>-</w:t>
      </w:r>
      <w:r w:rsidRPr="00CC1A24">
        <w:rPr>
          <w:b w:val="0"/>
          <w:bCs w:val="0"/>
          <w:sz w:val="24"/>
          <w:szCs w:val="24"/>
        </w:rPr>
        <w:tab/>
        <w:t xml:space="preserve">Responsible for the monthly report </w:t>
      </w:r>
    </w:p>
    <w:p w:rsidR="00521B58" w:rsidRPr="00CC1A24" w:rsidRDefault="00521B58" w:rsidP="00521B58">
      <w:pPr>
        <w:pStyle w:val="Title"/>
        <w:tabs>
          <w:tab w:val="left" w:pos="2955"/>
        </w:tabs>
        <w:spacing w:line="360" w:lineRule="auto"/>
        <w:ind w:left="3045"/>
        <w:jc w:val="both"/>
        <w:rPr>
          <w:b w:val="0"/>
          <w:bCs w:val="0"/>
          <w:sz w:val="24"/>
          <w:szCs w:val="24"/>
        </w:rPr>
      </w:pPr>
      <w:r w:rsidRPr="00CC1A24">
        <w:rPr>
          <w:b w:val="0"/>
          <w:bCs w:val="0"/>
          <w:sz w:val="24"/>
          <w:szCs w:val="24"/>
        </w:rPr>
        <w:t>-</w:t>
      </w:r>
      <w:r w:rsidRPr="00CC1A24">
        <w:rPr>
          <w:b w:val="0"/>
          <w:bCs w:val="0"/>
          <w:sz w:val="24"/>
          <w:szCs w:val="24"/>
        </w:rPr>
        <w:tab/>
        <w:t xml:space="preserve">Assists with the preparation of the Final Report </w:t>
      </w:r>
    </w:p>
    <w:p w:rsidR="00521B58" w:rsidRPr="00CC1A24" w:rsidRDefault="00521B58" w:rsidP="00521B58">
      <w:pPr>
        <w:pStyle w:val="Title"/>
        <w:tabs>
          <w:tab w:val="left" w:pos="2955"/>
        </w:tabs>
        <w:spacing w:line="360" w:lineRule="auto"/>
        <w:ind w:left="3045"/>
        <w:jc w:val="both"/>
        <w:rPr>
          <w:b w:val="0"/>
          <w:bCs w:val="0"/>
          <w:sz w:val="24"/>
          <w:szCs w:val="24"/>
        </w:rPr>
      </w:pPr>
      <w:r w:rsidRPr="00CC1A24">
        <w:rPr>
          <w:b w:val="0"/>
          <w:bCs w:val="0"/>
          <w:sz w:val="24"/>
          <w:szCs w:val="24"/>
        </w:rPr>
        <w:t>-</w:t>
      </w:r>
      <w:r w:rsidRPr="00CC1A24">
        <w:rPr>
          <w:b w:val="0"/>
          <w:bCs w:val="0"/>
          <w:sz w:val="24"/>
          <w:szCs w:val="24"/>
        </w:rPr>
        <w:tab/>
        <w:t xml:space="preserve">Develops and maintains Journals database importance to </w:t>
      </w:r>
      <w:r w:rsidR="00FF61E8">
        <w:rPr>
          <w:b w:val="0"/>
          <w:bCs w:val="0"/>
          <w:sz w:val="24"/>
          <w:szCs w:val="24"/>
        </w:rPr>
        <w:t xml:space="preserve">the </w:t>
      </w:r>
      <w:r w:rsidRPr="00CC1A24">
        <w:rPr>
          <w:b w:val="0"/>
          <w:bCs w:val="0"/>
          <w:sz w:val="24"/>
          <w:szCs w:val="24"/>
        </w:rPr>
        <w:t xml:space="preserve">project </w:t>
      </w:r>
    </w:p>
    <w:p w:rsidR="00521B58" w:rsidRPr="00CC1A24" w:rsidRDefault="00521B58" w:rsidP="00521B58">
      <w:pPr>
        <w:pStyle w:val="Title"/>
        <w:tabs>
          <w:tab w:val="left" w:pos="2955"/>
        </w:tabs>
        <w:spacing w:line="360" w:lineRule="auto"/>
        <w:ind w:left="3045"/>
        <w:jc w:val="both"/>
        <w:rPr>
          <w:b w:val="0"/>
          <w:bCs w:val="0"/>
          <w:sz w:val="24"/>
          <w:szCs w:val="24"/>
        </w:rPr>
      </w:pPr>
      <w:r w:rsidRPr="00CC1A24">
        <w:rPr>
          <w:b w:val="0"/>
          <w:bCs w:val="0"/>
          <w:sz w:val="24"/>
          <w:szCs w:val="24"/>
        </w:rPr>
        <w:t>-</w:t>
      </w:r>
      <w:r w:rsidRPr="00CC1A24">
        <w:rPr>
          <w:b w:val="0"/>
          <w:bCs w:val="0"/>
          <w:sz w:val="24"/>
          <w:szCs w:val="24"/>
        </w:rPr>
        <w:tab/>
        <w:t>Assists with planning, development</w:t>
      </w:r>
      <w:r w:rsidR="00FF61E8">
        <w:rPr>
          <w:b w:val="0"/>
          <w:bCs w:val="0"/>
          <w:sz w:val="24"/>
          <w:szCs w:val="24"/>
        </w:rPr>
        <w:t>,</w:t>
      </w:r>
      <w:r w:rsidRPr="00CC1A24">
        <w:rPr>
          <w:b w:val="0"/>
          <w:bCs w:val="0"/>
          <w:sz w:val="24"/>
          <w:szCs w:val="24"/>
        </w:rPr>
        <w:t xml:space="preserve"> and execution of</w:t>
      </w:r>
      <w:r w:rsidR="00FF61E8">
        <w:rPr>
          <w:b w:val="0"/>
          <w:bCs w:val="0"/>
          <w:sz w:val="24"/>
          <w:szCs w:val="24"/>
        </w:rPr>
        <w:t xml:space="preserve"> </w:t>
      </w:r>
      <w:r w:rsidRPr="00CC1A24">
        <w:rPr>
          <w:b w:val="0"/>
          <w:bCs w:val="0"/>
          <w:sz w:val="24"/>
          <w:szCs w:val="24"/>
        </w:rPr>
        <w:t>the project</w:t>
      </w:r>
    </w:p>
    <w:p w:rsidR="00521B58" w:rsidRPr="00CC1A24" w:rsidRDefault="00521B58" w:rsidP="00521B58">
      <w:pPr>
        <w:pStyle w:val="Title"/>
        <w:tabs>
          <w:tab w:val="left" w:pos="2955"/>
        </w:tabs>
        <w:spacing w:line="360" w:lineRule="auto"/>
        <w:ind w:left="3045"/>
        <w:jc w:val="both"/>
        <w:rPr>
          <w:b w:val="0"/>
          <w:bCs w:val="0"/>
          <w:sz w:val="24"/>
          <w:szCs w:val="24"/>
        </w:rPr>
      </w:pPr>
      <w:r w:rsidRPr="00CC1A24">
        <w:rPr>
          <w:b w:val="0"/>
          <w:bCs w:val="0"/>
          <w:sz w:val="24"/>
          <w:szCs w:val="24"/>
        </w:rPr>
        <w:t>meetings, workshops, programs</w:t>
      </w:r>
      <w:r w:rsidR="00FF61E8">
        <w:rPr>
          <w:b w:val="0"/>
          <w:bCs w:val="0"/>
          <w:sz w:val="24"/>
          <w:szCs w:val="24"/>
        </w:rPr>
        <w:t>,</w:t>
      </w:r>
      <w:r w:rsidRPr="00CC1A24">
        <w:rPr>
          <w:b w:val="0"/>
          <w:bCs w:val="0"/>
          <w:sz w:val="24"/>
          <w:szCs w:val="24"/>
        </w:rPr>
        <w:t xml:space="preserve"> and other events </w:t>
      </w:r>
    </w:p>
    <w:p w:rsidR="00521B58" w:rsidRPr="00CC1A24" w:rsidRDefault="00521B58" w:rsidP="00521B58">
      <w:pPr>
        <w:pStyle w:val="Title"/>
        <w:tabs>
          <w:tab w:val="left" w:pos="2955"/>
        </w:tabs>
        <w:spacing w:line="360" w:lineRule="auto"/>
        <w:ind w:left="3045"/>
        <w:jc w:val="both"/>
        <w:rPr>
          <w:bCs w:val="0"/>
          <w:sz w:val="24"/>
          <w:szCs w:val="24"/>
        </w:rPr>
      </w:pPr>
    </w:p>
    <w:p w:rsidR="001A02BD" w:rsidRPr="00CC1A24" w:rsidRDefault="001A02BD" w:rsidP="00521B58">
      <w:pPr>
        <w:ind w:left="2880" w:hanging="2880"/>
        <w:rPr>
          <w:rFonts w:ascii="Garamond" w:hAnsi="Garamond"/>
          <w:b/>
          <w:sz w:val="24"/>
          <w:szCs w:val="24"/>
        </w:rPr>
      </w:pPr>
    </w:p>
    <w:p w:rsidR="00521B58" w:rsidRPr="00CC1A24" w:rsidRDefault="00521B58" w:rsidP="002B7DFF">
      <w:pPr>
        <w:ind w:left="2880" w:hanging="2880"/>
        <w:rPr>
          <w:rFonts w:ascii="Garamond" w:hAnsi="Garamond"/>
          <w:b/>
          <w:sz w:val="24"/>
          <w:szCs w:val="24"/>
        </w:rPr>
      </w:pPr>
      <w:r w:rsidRPr="00CC1A24">
        <w:rPr>
          <w:rFonts w:ascii="Garamond" w:hAnsi="Garamond"/>
          <w:b/>
          <w:sz w:val="24"/>
          <w:szCs w:val="24"/>
        </w:rPr>
        <w:t>(Sep 2006 - Sep 2008)            Lecturer Government College</w:t>
      </w:r>
      <w:r w:rsidR="008C1AC9" w:rsidRPr="00CC1A24">
        <w:rPr>
          <w:rFonts w:ascii="Garamond" w:hAnsi="Garamond"/>
          <w:b/>
          <w:sz w:val="24"/>
          <w:szCs w:val="24"/>
        </w:rPr>
        <w:t xml:space="preserve"> Hayatabad </w:t>
      </w:r>
      <w:r w:rsidR="00254D30">
        <w:rPr>
          <w:rFonts w:ascii="Garamond" w:hAnsi="Garamond"/>
          <w:b/>
          <w:sz w:val="24"/>
          <w:szCs w:val="24"/>
        </w:rPr>
        <w:t xml:space="preserve">Phase 6 </w:t>
      </w:r>
      <w:r w:rsidR="008C1AC9" w:rsidRPr="00CC1A24">
        <w:rPr>
          <w:rFonts w:ascii="Garamond" w:hAnsi="Garamond"/>
          <w:b/>
          <w:sz w:val="24"/>
          <w:szCs w:val="24"/>
        </w:rPr>
        <w:t>Peshawar</w:t>
      </w:r>
      <w:r w:rsidRPr="00CC1A24">
        <w:rPr>
          <w:rFonts w:ascii="Garamond" w:hAnsi="Garamond"/>
          <w:b/>
          <w:sz w:val="24"/>
          <w:szCs w:val="24"/>
        </w:rPr>
        <w:t xml:space="preserve"> </w:t>
      </w:r>
    </w:p>
    <w:p w:rsidR="00521B58" w:rsidRPr="00CC1A24" w:rsidRDefault="00521B58" w:rsidP="00521B58">
      <w:pPr>
        <w:rPr>
          <w:rFonts w:ascii="Garamond" w:hAnsi="Garamond"/>
          <w:b/>
          <w:sz w:val="24"/>
          <w:szCs w:val="24"/>
        </w:rPr>
      </w:pPr>
    </w:p>
    <w:p w:rsidR="00521B58" w:rsidRPr="00CC1A24" w:rsidRDefault="00521B58" w:rsidP="00521B58">
      <w:pPr>
        <w:rPr>
          <w:rFonts w:ascii="Garamond" w:hAnsi="Garamond"/>
          <w:bCs/>
          <w:sz w:val="24"/>
          <w:szCs w:val="24"/>
        </w:rPr>
      </w:pPr>
      <w:r w:rsidRPr="00CC1A24">
        <w:rPr>
          <w:rFonts w:ascii="Garamond" w:hAnsi="Garamond"/>
          <w:b/>
          <w:sz w:val="24"/>
          <w:szCs w:val="24"/>
        </w:rPr>
        <w:t>Responsibilities:</w:t>
      </w:r>
      <w:r w:rsidRPr="00CC1A24">
        <w:rPr>
          <w:rFonts w:ascii="Garamond" w:hAnsi="Garamond"/>
          <w:b/>
          <w:sz w:val="24"/>
          <w:szCs w:val="24"/>
        </w:rPr>
        <w:tab/>
      </w:r>
      <w:r w:rsidRPr="00CC1A24">
        <w:rPr>
          <w:rFonts w:ascii="Garamond" w:hAnsi="Garamond"/>
          <w:b/>
          <w:sz w:val="24"/>
          <w:szCs w:val="24"/>
        </w:rPr>
        <w:tab/>
      </w:r>
      <w:r w:rsidRPr="00CC1A24">
        <w:rPr>
          <w:rFonts w:ascii="Garamond" w:hAnsi="Garamond"/>
          <w:bCs/>
          <w:sz w:val="24"/>
          <w:szCs w:val="24"/>
        </w:rPr>
        <w:t xml:space="preserve">Teaching of Chemistry to Degree Classes. </w:t>
      </w:r>
    </w:p>
    <w:p w:rsidR="00521B58" w:rsidRPr="00CC1A24" w:rsidRDefault="00521B58" w:rsidP="00521B58">
      <w:pPr>
        <w:rPr>
          <w:rFonts w:ascii="Garamond" w:hAnsi="Garamond"/>
          <w:bCs/>
          <w:sz w:val="24"/>
          <w:szCs w:val="24"/>
        </w:rPr>
      </w:pPr>
      <w:r w:rsidRPr="00CC1A24">
        <w:rPr>
          <w:rFonts w:ascii="Garamond" w:hAnsi="Garamond"/>
          <w:bCs/>
          <w:sz w:val="24"/>
          <w:szCs w:val="24"/>
        </w:rPr>
        <w:tab/>
      </w:r>
      <w:r w:rsidRPr="00CC1A24">
        <w:rPr>
          <w:rFonts w:ascii="Garamond" w:hAnsi="Garamond"/>
          <w:bCs/>
          <w:sz w:val="24"/>
          <w:szCs w:val="24"/>
        </w:rPr>
        <w:tab/>
      </w:r>
      <w:r w:rsidRPr="00CC1A24">
        <w:rPr>
          <w:rFonts w:ascii="Garamond" w:hAnsi="Garamond"/>
          <w:bCs/>
          <w:sz w:val="24"/>
          <w:szCs w:val="24"/>
        </w:rPr>
        <w:tab/>
      </w:r>
      <w:r w:rsidRPr="00CC1A24">
        <w:rPr>
          <w:rFonts w:ascii="Garamond" w:hAnsi="Garamond"/>
          <w:bCs/>
          <w:sz w:val="24"/>
          <w:szCs w:val="24"/>
        </w:rPr>
        <w:tab/>
      </w:r>
    </w:p>
    <w:p w:rsidR="00151B55" w:rsidRPr="00CC1A24" w:rsidRDefault="00521B58" w:rsidP="00C638A6">
      <w:pPr>
        <w:ind w:left="2880" w:hanging="2880"/>
        <w:rPr>
          <w:rFonts w:ascii="Garamond" w:hAnsi="Garamond"/>
          <w:b/>
          <w:sz w:val="24"/>
          <w:szCs w:val="24"/>
        </w:rPr>
      </w:pPr>
      <w:r w:rsidRPr="00CC1A24">
        <w:rPr>
          <w:rFonts w:ascii="Garamond" w:hAnsi="Garamond"/>
          <w:b/>
          <w:sz w:val="24"/>
          <w:szCs w:val="24"/>
        </w:rPr>
        <w:t xml:space="preserve">(Aug 4, 2004- July 31, 2006) </w:t>
      </w:r>
      <w:r w:rsidRPr="00CC1A24">
        <w:rPr>
          <w:rFonts w:ascii="Garamond" w:hAnsi="Garamond"/>
          <w:b/>
          <w:sz w:val="24"/>
          <w:szCs w:val="24"/>
        </w:rPr>
        <w:tab/>
      </w:r>
      <w:r w:rsidR="004368BE">
        <w:rPr>
          <w:rFonts w:ascii="Garamond" w:hAnsi="Garamond"/>
          <w:b/>
          <w:sz w:val="24"/>
          <w:szCs w:val="24"/>
        </w:rPr>
        <w:t>Subject Speci</w:t>
      </w:r>
      <w:r w:rsidR="00FF61E8">
        <w:rPr>
          <w:rFonts w:ascii="Garamond" w:hAnsi="Garamond"/>
          <w:b/>
          <w:sz w:val="24"/>
          <w:szCs w:val="24"/>
        </w:rPr>
        <w:t>al</w:t>
      </w:r>
      <w:r w:rsidR="004368BE">
        <w:rPr>
          <w:rFonts w:ascii="Garamond" w:hAnsi="Garamond"/>
          <w:b/>
          <w:sz w:val="24"/>
          <w:szCs w:val="24"/>
        </w:rPr>
        <w:t xml:space="preserve">ist in chemistry GHSS Sama bada ber FR Peshawar </w:t>
      </w:r>
    </w:p>
    <w:p w:rsidR="00521B58" w:rsidRPr="00CC1A24" w:rsidRDefault="00521B58" w:rsidP="00521B58">
      <w:pPr>
        <w:ind w:left="2880" w:hanging="2880"/>
        <w:rPr>
          <w:rFonts w:ascii="Garamond" w:hAnsi="Garamond"/>
          <w:b/>
          <w:sz w:val="24"/>
          <w:szCs w:val="24"/>
        </w:rPr>
      </w:pPr>
    </w:p>
    <w:p w:rsidR="00521B58" w:rsidRPr="00CC1A24" w:rsidRDefault="00521B58" w:rsidP="00521B58">
      <w:pPr>
        <w:rPr>
          <w:rFonts w:ascii="Garamond" w:hAnsi="Garamond"/>
          <w:bCs/>
          <w:sz w:val="24"/>
          <w:szCs w:val="24"/>
        </w:rPr>
      </w:pPr>
      <w:r w:rsidRPr="00CC1A24">
        <w:rPr>
          <w:rFonts w:ascii="Garamond" w:hAnsi="Garamond"/>
          <w:b/>
          <w:sz w:val="24"/>
          <w:szCs w:val="24"/>
        </w:rPr>
        <w:t>Responsibilities:</w:t>
      </w:r>
      <w:r w:rsidRPr="00CC1A24">
        <w:rPr>
          <w:rFonts w:ascii="Garamond" w:hAnsi="Garamond"/>
          <w:b/>
          <w:sz w:val="24"/>
          <w:szCs w:val="24"/>
        </w:rPr>
        <w:tab/>
      </w:r>
      <w:r w:rsidRPr="00CC1A24">
        <w:rPr>
          <w:rFonts w:ascii="Garamond" w:hAnsi="Garamond"/>
          <w:b/>
          <w:sz w:val="24"/>
          <w:szCs w:val="24"/>
        </w:rPr>
        <w:tab/>
      </w:r>
      <w:r w:rsidR="008C1AC9" w:rsidRPr="00CC1A24">
        <w:rPr>
          <w:rFonts w:ascii="Garamond" w:hAnsi="Garamond"/>
          <w:bCs/>
          <w:sz w:val="24"/>
          <w:szCs w:val="24"/>
        </w:rPr>
        <w:t xml:space="preserve">Teaching </w:t>
      </w:r>
      <w:r w:rsidRPr="00CC1A24">
        <w:rPr>
          <w:rFonts w:ascii="Garamond" w:hAnsi="Garamond"/>
          <w:bCs/>
          <w:sz w:val="24"/>
          <w:szCs w:val="24"/>
        </w:rPr>
        <w:t xml:space="preserve">of Chemistry </w:t>
      </w:r>
      <w:r w:rsidR="008C1AC9" w:rsidRPr="00CC1A24">
        <w:rPr>
          <w:rFonts w:ascii="Garamond" w:hAnsi="Garamond"/>
          <w:bCs/>
          <w:sz w:val="24"/>
          <w:szCs w:val="24"/>
        </w:rPr>
        <w:t xml:space="preserve">to </w:t>
      </w:r>
      <w:r w:rsidR="00471CFF">
        <w:rPr>
          <w:rFonts w:ascii="Garamond" w:hAnsi="Garamond"/>
          <w:bCs/>
          <w:sz w:val="24"/>
          <w:szCs w:val="24"/>
        </w:rPr>
        <w:t>higher Secondary</w:t>
      </w:r>
      <w:r w:rsidR="00983BA6" w:rsidRPr="00CC1A24">
        <w:rPr>
          <w:rFonts w:ascii="Garamond" w:hAnsi="Garamond"/>
          <w:bCs/>
          <w:sz w:val="24"/>
          <w:szCs w:val="24"/>
        </w:rPr>
        <w:t xml:space="preserve"> </w:t>
      </w:r>
      <w:r w:rsidRPr="00CC1A24">
        <w:rPr>
          <w:rFonts w:ascii="Garamond" w:hAnsi="Garamond"/>
          <w:bCs/>
          <w:sz w:val="24"/>
          <w:szCs w:val="24"/>
        </w:rPr>
        <w:t>Classes.</w:t>
      </w:r>
    </w:p>
    <w:p w:rsidR="000C54F4" w:rsidRPr="00CC1A24" w:rsidRDefault="000C54F4" w:rsidP="00521B58">
      <w:pPr>
        <w:rPr>
          <w:rFonts w:ascii="Garamond" w:hAnsi="Garamond"/>
          <w:bCs/>
          <w:sz w:val="24"/>
          <w:szCs w:val="24"/>
        </w:rPr>
      </w:pPr>
    </w:p>
    <w:p w:rsidR="00521B58" w:rsidRPr="00CC1A24" w:rsidRDefault="00521B58" w:rsidP="00521B58">
      <w:pPr>
        <w:rPr>
          <w:rFonts w:ascii="Garamond" w:hAnsi="Garamond"/>
          <w:bCs/>
          <w:sz w:val="24"/>
          <w:szCs w:val="24"/>
        </w:rPr>
      </w:pPr>
      <w:r w:rsidRPr="00CC1A24">
        <w:rPr>
          <w:rFonts w:ascii="Garamond" w:hAnsi="Garamond"/>
          <w:bCs/>
          <w:sz w:val="24"/>
          <w:szCs w:val="24"/>
        </w:rPr>
        <w:tab/>
      </w:r>
      <w:r w:rsidRPr="00CC1A24">
        <w:rPr>
          <w:rFonts w:ascii="Garamond" w:hAnsi="Garamond"/>
          <w:bCs/>
          <w:sz w:val="24"/>
          <w:szCs w:val="24"/>
        </w:rPr>
        <w:tab/>
      </w:r>
      <w:r w:rsidRPr="00CC1A24">
        <w:rPr>
          <w:rFonts w:ascii="Garamond" w:hAnsi="Garamond"/>
          <w:bCs/>
          <w:sz w:val="24"/>
          <w:szCs w:val="24"/>
        </w:rPr>
        <w:tab/>
      </w:r>
    </w:p>
    <w:p w:rsidR="000C54F4" w:rsidRPr="00CC1A24" w:rsidRDefault="000C54F4" w:rsidP="000C54F4">
      <w:pPr>
        <w:shd w:val="clear" w:color="auto" w:fill="B3B3B3"/>
        <w:rPr>
          <w:rFonts w:ascii="Garamond" w:hAnsi="Garamond"/>
          <w:b/>
          <w:sz w:val="24"/>
          <w:szCs w:val="24"/>
        </w:rPr>
      </w:pPr>
      <w:r w:rsidRPr="00CC1A24">
        <w:rPr>
          <w:rFonts w:ascii="Garamond" w:hAnsi="Garamond"/>
          <w:b/>
          <w:sz w:val="24"/>
          <w:szCs w:val="24"/>
        </w:rPr>
        <w:t>Sup</w:t>
      </w:r>
      <w:r w:rsidR="00FF61E8">
        <w:rPr>
          <w:rFonts w:ascii="Garamond" w:hAnsi="Garamond"/>
          <w:b/>
          <w:sz w:val="24"/>
          <w:szCs w:val="24"/>
        </w:rPr>
        <w:t>er</w:t>
      </w:r>
      <w:r w:rsidRPr="00CC1A24">
        <w:rPr>
          <w:rFonts w:ascii="Garamond" w:hAnsi="Garamond"/>
          <w:b/>
          <w:sz w:val="24"/>
          <w:szCs w:val="24"/>
        </w:rPr>
        <w:t>v</w:t>
      </w:r>
      <w:r w:rsidR="00FF61E8">
        <w:rPr>
          <w:rFonts w:ascii="Garamond" w:hAnsi="Garamond"/>
          <w:b/>
          <w:sz w:val="24"/>
          <w:szCs w:val="24"/>
        </w:rPr>
        <w:t>is</w:t>
      </w:r>
      <w:r w:rsidRPr="00CC1A24">
        <w:rPr>
          <w:rFonts w:ascii="Garamond" w:hAnsi="Garamond"/>
          <w:b/>
          <w:sz w:val="24"/>
          <w:szCs w:val="24"/>
        </w:rPr>
        <w:t>ion</w:t>
      </w:r>
    </w:p>
    <w:p w:rsidR="00521B58" w:rsidRPr="00CC1A24" w:rsidRDefault="00521B58" w:rsidP="00521B58">
      <w:pPr>
        <w:pStyle w:val="Title"/>
        <w:jc w:val="left"/>
        <w:rPr>
          <w:rFonts w:ascii="Garamond" w:hAnsi="Garamond"/>
          <w:bCs w:val="0"/>
          <w:sz w:val="14"/>
          <w:szCs w:val="14"/>
          <w:u w:val="single"/>
        </w:rPr>
      </w:pPr>
    </w:p>
    <w:p w:rsidR="00C14FE1" w:rsidRPr="00480D23" w:rsidRDefault="00C14FE1" w:rsidP="00480D23">
      <w:pPr>
        <w:pStyle w:val="ListParagraph"/>
        <w:numPr>
          <w:ilvl w:val="2"/>
          <w:numId w:val="2"/>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Ph</w:t>
      </w:r>
      <w:r w:rsidR="00FF61E8" w:rsidRPr="00480D23">
        <w:rPr>
          <w:rFonts w:ascii="Garamond" w:hAnsi="Garamond"/>
          <w:b/>
          <w:i/>
          <w:sz w:val="28"/>
          <w:szCs w:val="28"/>
        </w:rPr>
        <w:t>.D.</w:t>
      </w:r>
      <w:r w:rsidRPr="00480D23">
        <w:rPr>
          <w:rFonts w:ascii="Garamond" w:hAnsi="Garamond"/>
          <w:b/>
          <w:i/>
          <w:sz w:val="28"/>
          <w:szCs w:val="28"/>
        </w:rPr>
        <w:t xml:space="preserve"> thesis entitled Impact of choline based Ionic liquid on antifungal, physical and mechanical properties of silicon Denture Liners</w:t>
      </w:r>
    </w:p>
    <w:p w:rsidR="004368BE" w:rsidRDefault="00C14FE1" w:rsidP="00C14FE1">
      <w:pPr>
        <w:numPr>
          <w:ilvl w:val="2"/>
          <w:numId w:val="2"/>
        </w:numPr>
        <w:tabs>
          <w:tab w:val="left" w:pos="720"/>
          <w:tab w:val="left" w:pos="1440"/>
          <w:tab w:val="left" w:pos="2160"/>
        </w:tabs>
        <w:spacing w:line="360" w:lineRule="auto"/>
        <w:rPr>
          <w:rFonts w:ascii="Garamond" w:hAnsi="Garamond"/>
          <w:b/>
          <w:i/>
          <w:sz w:val="28"/>
          <w:szCs w:val="28"/>
        </w:rPr>
      </w:pPr>
      <w:r>
        <w:rPr>
          <w:rFonts w:ascii="Garamond" w:hAnsi="Garamond"/>
          <w:b/>
          <w:i/>
          <w:sz w:val="28"/>
          <w:szCs w:val="28"/>
        </w:rPr>
        <w:t>Ph</w:t>
      </w:r>
      <w:r w:rsidR="00FF61E8">
        <w:rPr>
          <w:rFonts w:ascii="Garamond" w:hAnsi="Garamond"/>
          <w:b/>
          <w:i/>
          <w:sz w:val="28"/>
          <w:szCs w:val="28"/>
        </w:rPr>
        <w:t>.D.</w:t>
      </w:r>
      <w:r w:rsidR="00377BAD" w:rsidRPr="00471CFF">
        <w:rPr>
          <w:rFonts w:ascii="Garamond" w:hAnsi="Garamond"/>
          <w:b/>
          <w:i/>
          <w:sz w:val="28"/>
          <w:szCs w:val="28"/>
        </w:rPr>
        <w:t xml:space="preserve"> thesis entitled</w:t>
      </w:r>
      <w:r w:rsidR="004368BE" w:rsidRPr="00471CFF">
        <w:rPr>
          <w:rFonts w:ascii="Garamond" w:hAnsi="Garamond"/>
          <w:b/>
          <w:i/>
          <w:sz w:val="28"/>
          <w:szCs w:val="28"/>
        </w:rPr>
        <w:t xml:space="preserve"> </w:t>
      </w:r>
      <w:r w:rsidRPr="00C14FE1">
        <w:rPr>
          <w:rFonts w:ascii="Garamond" w:hAnsi="Garamond"/>
          <w:b/>
          <w:i/>
          <w:sz w:val="28"/>
          <w:szCs w:val="28"/>
        </w:rPr>
        <w:t>Extraction and Processing of Sheep’s Wool Fibers Keratin</w:t>
      </w:r>
      <w:r>
        <w:rPr>
          <w:rFonts w:ascii="Garamond" w:hAnsi="Garamond"/>
          <w:b/>
          <w:i/>
          <w:sz w:val="28"/>
          <w:szCs w:val="28"/>
        </w:rPr>
        <w:t xml:space="preserve"> </w:t>
      </w:r>
      <w:r w:rsidRPr="00C14FE1">
        <w:rPr>
          <w:rFonts w:ascii="Garamond" w:hAnsi="Garamond"/>
          <w:b/>
          <w:i/>
          <w:sz w:val="28"/>
          <w:szCs w:val="28"/>
        </w:rPr>
        <w:t>using Ionic Liquid assisted Probe Sonication for the</w:t>
      </w:r>
      <w:r>
        <w:rPr>
          <w:rFonts w:ascii="Garamond" w:hAnsi="Garamond"/>
          <w:b/>
          <w:i/>
          <w:sz w:val="28"/>
          <w:szCs w:val="28"/>
        </w:rPr>
        <w:t xml:space="preserve"> </w:t>
      </w:r>
      <w:r w:rsidRPr="00C14FE1">
        <w:rPr>
          <w:rFonts w:ascii="Garamond" w:hAnsi="Garamond"/>
          <w:b/>
          <w:i/>
          <w:sz w:val="28"/>
          <w:szCs w:val="28"/>
        </w:rPr>
        <w:t>Fabrication of Alveolar Bone Repairing Bioactive Scaffolds</w:t>
      </w:r>
    </w:p>
    <w:p w:rsidR="00684397" w:rsidRDefault="00C6125E" w:rsidP="00C6125E">
      <w:pPr>
        <w:numPr>
          <w:ilvl w:val="2"/>
          <w:numId w:val="2"/>
        </w:numPr>
        <w:tabs>
          <w:tab w:val="left" w:pos="720"/>
          <w:tab w:val="left" w:pos="1440"/>
          <w:tab w:val="left" w:pos="2160"/>
        </w:tabs>
        <w:spacing w:line="360" w:lineRule="auto"/>
        <w:rPr>
          <w:rFonts w:ascii="Garamond" w:hAnsi="Garamond"/>
          <w:b/>
          <w:i/>
          <w:sz w:val="28"/>
          <w:szCs w:val="28"/>
        </w:rPr>
      </w:pPr>
      <w:r w:rsidRPr="00C6125E">
        <w:rPr>
          <w:rFonts w:ascii="Garamond" w:hAnsi="Garamond"/>
          <w:b/>
          <w:i/>
          <w:sz w:val="28"/>
          <w:szCs w:val="28"/>
        </w:rPr>
        <w:t xml:space="preserve">Ph.D. thesis entitled </w:t>
      </w:r>
      <w:r w:rsidR="00480D23" w:rsidRPr="00480D23">
        <w:rPr>
          <w:rFonts w:ascii="Garamond" w:hAnsi="Garamond"/>
          <w:b/>
          <w:i/>
          <w:sz w:val="28"/>
          <w:szCs w:val="28"/>
        </w:rPr>
        <w:t>Synthesis and Characterization of New Restorative Dental Composite reinforced with Bioglass coated E-glass and Silk</w:t>
      </w:r>
    </w:p>
    <w:p w:rsidR="00480D23" w:rsidRDefault="00C6125E" w:rsidP="00480D23">
      <w:pPr>
        <w:numPr>
          <w:ilvl w:val="2"/>
          <w:numId w:val="2"/>
        </w:numPr>
        <w:tabs>
          <w:tab w:val="left" w:pos="720"/>
          <w:tab w:val="left" w:pos="1440"/>
          <w:tab w:val="left" w:pos="2160"/>
        </w:tabs>
        <w:spacing w:line="360" w:lineRule="auto"/>
        <w:rPr>
          <w:rFonts w:ascii="Garamond" w:hAnsi="Garamond"/>
          <w:b/>
          <w:i/>
          <w:sz w:val="28"/>
          <w:szCs w:val="28"/>
        </w:rPr>
      </w:pPr>
      <w:r>
        <w:rPr>
          <w:rFonts w:ascii="Garamond" w:hAnsi="Garamond"/>
          <w:b/>
          <w:i/>
          <w:sz w:val="28"/>
          <w:szCs w:val="28"/>
        </w:rPr>
        <w:t>Ph.D.</w:t>
      </w:r>
      <w:r w:rsidRPr="00471CFF">
        <w:rPr>
          <w:rFonts w:ascii="Garamond" w:hAnsi="Garamond"/>
          <w:b/>
          <w:i/>
          <w:sz w:val="28"/>
          <w:szCs w:val="28"/>
        </w:rPr>
        <w:t xml:space="preserve"> thesis entitled </w:t>
      </w:r>
      <w:r w:rsidR="00480D23" w:rsidRPr="00480D23">
        <w:rPr>
          <w:rFonts w:ascii="Garamond" w:hAnsi="Garamond"/>
          <w:b/>
          <w:i/>
          <w:sz w:val="28"/>
          <w:szCs w:val="28"/>
        </w:rPr>
        <w:t>Fabrication and Evaluation of Biodegradable Functionalized Polymeric Composite Guided Tissue Regeneration Membranes for Periodontal Application</w:t>
      </w:r>
    </w:p>
    <w:p w:rsidR="00480D23" w:rsidRDefault="00C6125E" w:rsidP="00480D23">
      <w:pPr>
        <w:numPr>
          <w:ilvl w:val="2"/>
          <w:numId w:val="2"/>
        </w:numPr>
        <w:tabs>
          <w:tab w:val="left" w:pos="720"/>
          <w:tab w:val="left" w:pos="1440"/>
          <w:tab w:val="left" w:pos="2160"/>
        </w:tabs>
        <w:spacing w:line="360" w:lineRule="auto"/>
        <w:rPr>
          <w:rFonts w:ascii="Garamond" w:hAnsi="Garamond"/>
          <w:b/>
          <w:i/>
          <w:sz w:val="28"/>
          <w:szCs w:val="28"/>
        </w:rPr>
      </w:pPr>
      <w:r>
        <w:rPr>
          <w:rFonts w:ascii="Garamond" w:hAnsi="Garamond"/>
          <w:b/>
          <w:i/>
          <w:sz w:val="28"/>
          <w:szCs w:val="28"/>
        </w:rPr>
        <w:t>Ph.D.</w:t>
      </w:r>
      <w:r w:rsidRPr="00471CFF">
        <w:rPr>
          <w:rFonts w:ascii="Garamond" w:hAnsi="Garamond"/>
          <w:b/>
          <w:i/>
          <w:sz w:val="28"/>
          <w:szCs w:val="28"/>
        </w:rPr>
        <w:t xml:space="preserve"> thesis entitled </w:t>
      </w:r>
      <w:r w:rsidR="00480D23" w:rsidRPr="00480D23">
        <w:rPr>
          <w:rFonts w:ascii="Garamond" w:hAnsi="Garamond"/>
          <w:b/>
          <w:i/>
          <w:sz w:val="28"/>
          <w:szCs w:val="28"/>
        </w:rPr>
        <w:t>Preparation and Evaluation of Physiochemical and Biological Preparation of Mxene Incorporated Brushite Cement</w:t>
      </w:r>
    </w:p>
    <w:p w:rsidR="00480D23" w:rsidRDefault="00480D23" w:rsidP="00480D23">
      <w:pPr>
        <w:tabs>
          <w:tab w:val="left" w:pos="720"/>
          <w:tab w:val="left" w:pos="1440"/>
          <w:tab w:val="left" w:pos="2160"/>
        </w:tabs>
        <w:spacing w:line="360" w:lineRule="auto"/>
        <w:rPr>
          <w:rFonts w:ascii="Garamond" w:hAnsi="Garamond"/>
          <w:b/>
          <w:i/>
          <w:sz w:val="28"/>
          <w:szCs w:val="28"/>
        </w:rPr>
      </w:pPr>
      <w:r>
        <w:rPr>
          <w:rFonts w:ascii="Garamond" w:hAnsi="Garamond"/>
          <w:b/>
          <w:i/>
          <w:sz w:val="28"/>
          <w:szCs w:val="28"/>
        </w:rPr>
        <w:t xml:space="preserve">MPhil students </w:t>
      </w:r>
    </w:p>
    <w:p w:rsidR="00C6125E" w:rsidRPr="00C6125E" w:rsidRDefault="00C6125E" w:rsidP="00C6125E">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C6125E">
        <w:rPr>
          <w:rFonts w:ascii="Garamond" w:hAnsi="Garamond"/>
          <w:b/>
          <w:i/>
          <w:sz w:val="28"/>
          <w:szCs w:val="28"/>
        </w:rPr>
        <w:t>MPhil thesis Mechanical and Biological Properties of Nystatin Modified Moringa</w:t>
      </w:r>
      <w:r>
        <w:rPr>
          <w:rFonts w:ascii="Garamond" w:hAnsi="Garamond"/>
          <w:b/>
          <w:i/>
          <w:sz w:val="28"/>
          <w:szCs w:val="28"/>
        </w:rPr>
        <w:t xml:space="preserve"> </w:t>
      </w:r>
      <w:r w:rsidRPr="00C6125E">
        <w:rPr>
          <w:rFonts w:ascii="Garamond" w:hAnsi="Garamond"/>
          <w:b/>
          <w:i/>
          <w:sz w:val="28"/>
          <w:szCs w:val="28"/>
        </w:rPr>
        <w:t xml:space="preserve">Oleifera Gum Loaded Tissue Conditioner </w:t>
      </w:r>
    </w:p>
    <w:p w:rsidR="00C6125E" w:rsidRPr="00C6125E" w:rsidRDefault="00C6125E" w:rsidP="00C6125E">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 xml:space="preserve">MPhil thesis </w:t>
      </w:r>
      <w:r w:rsidR="007D3896" w:rsidRPr="007D3896">
        <w:rPr>
          <w:rFonts w:ascii="Garamond" w:hAnsi="Garamond"/>
          <w:b/>
          <w:i/>
          <w:sz w:val="28"/>
          <w:szCs w:val="28"/>
        </w:rPr>
        <w:t>Preparation and characterization of endodontic sealers loaded</w:t>
      </w:r>
      <w:r>
        <w:rPr>
          <w:rFonts w:ascii="Garamond" w:hAnsi="Garamond"/>
          <w:b/>
          <w:i/>
          <w:sz w:val="28"/>
          <w:szCs w:val="28"/>
        </w:rPr>
        <w:t xml:space="preserve"> </w:t>
      </w:r>
      <w:r w:rsidR="007D3896" w:rsidRPr="00C6125E">
        <w:rPr>
          <w:rFonts w:ascii="Garamond" w:hAnsi="Garamond"/>
          <w:b/>
          <w:i/>
          <w:sz w:val="28"/>
          <w:szCs w:val="28"/>
        </w:rPr>
        <w:t xml:space="preserve">with dexamethasone adorned silver nanoparticles </w:t>
      </w:r>
    </w:p>
    <w:p w:rsidR="007D3896" w:rsidRPr="007D3896" w:rsidRDefault="007D3896" w:rsidP="007D3896">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 xml:space="preserve">MPhil thesis </w:t>
      </w:r>
      <w:r w:rsidRPr="007D3896">
        <w:rPr>
          <w:rFonts w:ascii="Garamond" w:hAnsi="Garamond"/>
          <w:b/>
          <w:i/>
          <w:sz w:val="28"/>
          <w:szCs w:val="28"/>
        </w:rPr>
        <w:t>Effect of Addition Of Graphitic Carbon Nitride In Dental</w:t>
      </w:r>
      <w:r>
        <w:rPr>
          <w:rFonts w:ascii="Garamond" w:hAnsi="Garamond"/>
          <w:b/>
          <w:i/>
          <w:sz w:val="28"/>
          <w:szCs w:val="28"/>
        </w:rPr>
        <w:t xml:space="preserve"> </w:t>
      </w:r>
      <w:r w:rsidRPr="007D3896">
        <w:rPr>
          <w:rFonts w:ascii="Garamond" w:hAnsi="Garamond"/>
          <w:b/>
          <w:i/>
          <w:sz w:val="28"/>
          <w:szCs w:val="28"/>
        </w:rPr>
        <w:t>Composite For Improving Its Mechanical And Biological</w:t>
      </w:r>
      <w:r>
        <w:rPr>
          <w:rFonts w:ascii="Garamond" w:hAnsi="Garamond"/>
          <w:b/>
          <w:i/>
          <w:sz w:val="28"/>
          <w:szCs w:val="28"/>
        </w:rPr>
        <w:t xml:space="preserve"> </w:t>
      </w:r>
      <w:r w:rsidRPr="007D3896">
        <w:rPr>
          <w:rFonts w:ascii="Garamond" w:hAnsi="Garamond"/>
          <w:b/>
          <w:i/>
          <w:sz w:val="28"/>
          <w:szCs w:val="28"/>
        </w:rPr>
        <w:t xml:space="preserve">Properties </w:t>
      </w:r>
    </w:p>
    <w:p w:rsidR="0003727D" w:rsidRPr="0003727D" w:rsidRDefault="0003727D" w:rsidP="007D3896">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 xml:space="preserve">MPhil thesis </w:t>
      </w:r>
      <w:r>
        <w:rPr>
          <w:rFonts w:ascii="Garamond" w:hAnsi="Garamond"/>
          <w:b/>
          <w:i/>
          <w:sz w:val="28"/>
          <w:szCs w:val="28"/>
        </w:rPr>
        <w:t xml:space="preserve">Evaluation of dimensional stability , setting time, rheology and tensile strength of kaolin clay incorporated alginate impression materials </w:t>
      </w:r>
    </w:p>
    <w:p w:rsidR="00480D23" w:rsidRDefault="00C46EFC" w:rsidP="0003727D">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 xml:space="preserve">MPhil thesis </w:t>
      </w:r>
      <w:r w:rsidR="00480D23" w:rsidRPr="00480D23">
        <w:rPr>
          <w:rFonts w:ascii="Garamond" w:hAnsi="Garamond"/>
          <w:b/>
          <w:i/>
          <w:sz w:val="28"/>
          <w:szCs w:val="28"/>
        </w:rPr>
        <w:t>Fabrication of keratin/Polyethylene glycol GTR membrane for periodontal application</w:t>
      </w:r>
    </w:p>
    <w:p w:rsidR="00C46EFC" w:rsidRPr="00C46EFC" w:rsidRDefault="00C46EFC" w:rsidP="00C46EFC">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 xml:space="preserve">MPhil thesis </w:t>
      </w:r>
      <w:r w:rsidRPr="00C46EFC">
        <w:rPr>
          <w:rFonts w:ascii="Garamond" w:hAnsi="Garamond"/>
          <w:b/>
          <w:i/>
          <w:sz w:val="28"/>
          <w:szCs w:val="28"/>
        </w:rPr>
        <w:t>Periodontal Application of Topically Applied Cu Doped Activated</w:t>
      </w:r>
      <w:r>
        <w:rPr>
          <w:rFonts w:ascii="Garamond" w:hAnsi="Garamond"/>
          <w:b/>
          <w:i/>
          <w:sz w:val="28"/>
          <w:szCs w:val="28"/>
        </w:rPr>
        <w:t xml:space="preserve"> </w:t>
      </w:r>
      <w:r w:rsidRPr="00C46EFC">
        <w:rPr>
          <w:rFonts w:ascii="Garamond" w:hAnsi="Garamond"/>
          <w:b/>
          <w:i/>
          <w:sz w:val="28"/>
          <w:szCs w:val="28"/>
        </w:rPr>
        <w:t>Carbon Containing Gel</w:t>
      </w:r>
    </w:p>
    <w:p w:rsidR="00C46EFC" w:rsidRPr="00C46EFC" w:rsidRDefault="00C46EFC" w:rsidP="00C46EFC">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 xml:space="preserve">MPhil thesis </w:t>
      </w:r>
      <w:r w:rsidRPr="00C46EFC">
        <w:rPr>
          <w:rFonts w:ascii="Garamond" w:hAnsi="Garamond"/>
          <w:b/>
          <w:i/>
          <w:sz w:val="28"/>
          <w:szCs w:val="28"/>
        </w:rPr>
        <w:t>Effects of TiO2, Ag/TiO2 and Cu/TiO2 Nanoparticles on Mechanical and</w:t>
      </w:r>
      <w:r>
        <w:rPr>
          <w:rFonts w:ascii="Garamond" w:hAnsi="Garamond"/>
          <w:b/>
          <w:i/>
          <w:sz w:val="28"/>
          <w:szCs w:val="28"/>
        </w:rPr>
        <w:t xml:space="preserve"> </w:t>
      </w:r>
      <w:r w:rsidRPr="00C46EFC">
        <w:rPr>
          <w:rFonts w:ascii="Garamond" w:hAnsi="Garamond"/>
          <w:b/>
          <w:i/>
          <w:sz w:val="28"/>
          <w:szCs w:val="28"/>
        </w:rPr>
        <w:t xml:space="preserve">Anticariogenic Properties of Conventional Pit and Fissure Sealants </w:t>
      </w:r>
    </w:p>
    <w:p w:rsidR="00C46EFC" w:rsidRPr="00C46EFC" w:rsidRDefault="00C46EFC" w:rsidP="00C46EFC">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 xml:space="preserve">MPhil thesis </w:t>
      </w:r>
      <w:r w:rsidRPr="00C46EFC">
        <w:rPr>
          <w:rFonts w:ascii="Garamond" w:hAnsi="Garamond"/>
          <w:b/>
          <w:i/>
          <w:sz w:val="28"/>
          <w:szCs w:val="28"/>
        </w:rPr>
        <w:t>Preparation and Characterization</w:t>
      </w:r>
      <w:r>
        <w:rPr>
          <w:rFonts w:ascii="Garamond" w:hAnsi="Garamond"/>
          <w:b/>
          <w:i/>
          <w:sz w:val="28"/>
          <w:szCs w:val="28"/>
        </w:rPr>
        <w:t xml:space="preserve"> </w:t>
      </w:r>
      <w:r w:rsidRPr="00C46EFC">
        <w:rPr>
          <w:rFonts w:ascii="Garamond" w:hAnsi="Garamond"/>
          <w:b/>
          <w:i/>
          <w:sz w:val="28"/>
          <w:szCs w:val="28"/>
        </w:rPr>
        <w:t>of grape seed oil decorated Freeze</w:t>
      </w:r>
      <w:r>
        <w:rPr>
          <w:rFonts w:ascii="Garamond" w:hAnsi="Garamond"/>
          <w:b/>
          <w:i/>
          <w:sz w:val="28"/>
          <w:szCs w:val="28"/>
        </w:rPr>
        <w:t xml:space="preserve"> </w:t>
      </w:r>
      <w:r w:rsidRPr="00C46EFC">
        <w:rPr>
          <w:rFonts w:ascii="Garamond" w:hAnsi="Garamond"/>
          <w:b/>
          <w:i/>
          <w:sz w:val="28"/>
          <w:szCs w:val="28"/>
        </w:rPr>
        <w:t xml:space="preserve">Dried Bone from Sheep-Product thereof </w:t>
      </w:r>
    </w:p>
    <w:p w:rsidR="00480D23" w:rsidRPr="00480D23" w:rsidRDefault="00C46EFC" w:rsidP="00C46EFC">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 xml:space="preserve">MPhil thesis </w:t>
      </w:r>
      <w:r w:rsidR="00480D23" w:rsidRPr="00480D23">
        <w:rPr>
          <w:rFonts w:ascii="Garamond" w:hAnsi="Garamond"/>
          <w:b/>
          <w:i/>
          <w:sz w:val="28"/>
          <w:szCs w:val="28"/>
        </w:rPr>
        <w:t>Ionic Liquid Decorated</w:t>
      </w:r>
      <w:r w:rsidR="00480D23">
        <w:rPr>
          <w:rFonts w:ascii="Garamond" w:hAnsi="Garamond"/>
          <w:b/>
          <w:i/>
          <w:sz w:val="28"/>
          <w:szCs w:val="28"/>
        </w:rPr>
        <w:t xml:space="preserve"> </w:t>
      </w:r>
      <w:r w:rsidR="00480D23" w:rsidRPr="00480D23">
        <w:rPr>
          <w:rFonts w:ascii="Garamond" w:hAnsi="Garamond"/>
          <w:b/>
          <w:i/>
          <w:sz w:val="28"/>
          <w:szCs w:val="28"/>
        </w:rPr>
        <w:t>Microcrystalline Cellulose; A</w:t>
      </w:r>
      <w:r>
        <w:rPr>
          <w:rFonts w:ascii="Garamond" w:hAnsi="Garamond"/>
          <w:b/>
          <w:i/>
          <w:sz w:val="28"/>
          <w:szCs w:val="28"/>
        </w:rPr>
        <w:t xml:space="preserve"> </w:t>
      </w:r>
      <w:r w:rsidR="00480D23" w:rsidRPr="00480D23">
        <w:rPr>
          <w:rFonts w:ascii="Garamond" w:hAnsi="Garamond"/>
          <w:b/>
          <w:i/>
          <w:sz w:val="28"/>
          <w:szCs w:val="28"/>
        </w:rPr>
        <w:t>Perspective Filler for Denture</w:t>
      </w:r>
      <w:r w:rsidR="00480D23">
        <w:rPr>
          <w:rFonts w:ascii="Garamond" w:hAnsi="Garamond"/>
          <w:b/>
          <w:i/>
          <w:sz w:val="28"/>
          <w:szCs w:val="28"/>
        </w:rPr>
        <w:t xml:space="preserve"> </w:t>
      </w:r>
      <w:r w:rsidR="00480D23" w:rsidRPr="00480D23">
        <w:rPr>
          <w:rFonts w:ascii="Garamond" w:hAnsi="Garamond"/>
          <w:b/>
          <w:i/>
          <w:sz w:val="28"/>
          <w:szCs w:val="28"/>
        </w:rPr>
        <w:t>Artificial Teeth</w:t>
      </w:r>
    </w:p>
    <w:p w:rsidR="00480D23" w:rsidRDefault="00C46EFC" w:rsidP="00480D23">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 xml:space="preserve">MPhil thesis </w:t>
      </w:r>
      <w:r w:rsidR="00480D23" w:rsidRPr="00480D23">
        <w:rPr>
          <w:rFonts w:ascii="Garamond" w:hAnsi="Garamond"/>
          <w:b/>
          <w:i/>
          <w:sz w:val="28"/>
          <w:szCs w:val="28"/>
        </w:rPr>
        <w:t>Mechanical And Adhesion Properties Of Hydroxy Ethyl Methacrylate (Hema) Coated Commercial Endodontic Post</w:t>
      </w:r>
    </w:p>
    <w:p w:rsidR="00480D23" w:rsidRDefault="00684397" w:rsidP="00480D23">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MPhil thesis entitled Evaluation of the Effect of Miswaak Fiber Addition on Mechanical, Physical and Biological Properties of Conventional Pit and Fissure Sealants</w:t>
      </w:r>
    </w:p>
    <w:p w:rsidR="00480D23" w:rsidRDefault="00DC2E56" w:rsidP="00480D23">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 xml:space="preserve">MPhil thesis entitled </w:t>
      </w:r>
      <w:r w:rsidR="00684397" w:rsidRPr="00480D23">
        <w:rPr>
          <w:rFonts w:ascii="Garamond" w:hAnsi="Garamond"/>
          <w:b/>
          <w:i/>
          <w:sz w:val="28"/>
          <w:szCs w:val="28"/>
        </w:rPr>
        <w:t>Effect of lignin coated silver nano particles on physical and</w:t>
      </w:r>
      <w:r w:rsidRPr="00480D23">
        <w:rPr>
          <w:rFonts w:ascii="Garamond" w:hAnsi="Garamond"/>
          <w:b/>
          <w:i/>
          <w:sz w:val="28"/>
          <w:szCs w:val="28"/>
        </w:rPr>
        <w:t xml:space="preserve"> </w:t>
      </w:r>
      <w:r w:rsidR="00684397" w:rsidRPr="00480D23">
        <w:rPr>
          <w:rFonts w:ascii="Garamond" w:hAnsi="Garamond"/>
          <w:b/>
          <w:i/>
          <w:sz w:val="28"/>
          <w:szCs w:val="28"/>
        </w:rPr>
        <w:t xml:space="preserve">antimicrobial properties of calcium hydroxide based root canal sealers </w:t>
      </w:r>
    </w:p>
    <w:p w:rsidR="00480D23" w:rsidRDefault="00914246" w:rsidP="00480D23">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 xml:space="preserve">MPhil thesis entitled Effect of TiO 2 Decorated Cellulosic Materials Addition on Mechanical, Chemical and Biological Properties of Dental Adhesive Composite </w:t>
      </w:r>
    </w:p>
    <w:p w:rsidR="00480D23" w:rsidRDefault="006F4A60" w:rsidP="00480D23">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 xml:space="preserve">MPhil thesis entitled Effect of nystatin mediated copper oxide (CuO) structures addition on thermal, mechanical and biological properties of PMMA base denture material. </w:t>
      </w:r>
    </w:p>
    <w:p w:rsidR="00480D23" w:rsidRDefault="00914246" w:rsidP="00480D23">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 xml:space="preserve">MPhil thesis entitled Evaluation of Mechanical, Physical and Antifungal Properties of Molten Salt Modified Soft Denture Lining Material </w:t>
      </w:r>
    </w:p>
    <w:p w:rsidR="00480D23" w:rsidRDefault="00C14FE1" w:rsidP="00480D23">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MPhil thesis entitled preparation of ionic liquid base denture lining material for dental application</w:t>
      </w:r>
    </w:p>
    <w:p w:rsidR="00480D23" w:rsidRDefault="004368BE" w:rsidP="00480D23">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MPhil thesis entitled F</w:t>
      </w:r>
      <w:r w:rsidR="007368B9" w:rsidRPr="00480D23">
        <w:rPr>
          <w:rFonts w:ascii="Garamond" w:hAnsi="Garamond"/>
          <w:b/>
          <w:i/>
          <w:sz w:val="28"/>
          <w:szCs w:val="28"/>
        </w:rPr>
        <w:t>ormulation and mechanical properties of cellulose/</w:t>
      </w:r>
      <w:r w:rsidR="00FF61E8" w:rsidRPr="00480D23">
        <w:rPr>
          <w:rFonts w:ascii="Garamond" w:hAnsi="Garamond"/>
          <w:b/>
          <w:i/>
          <w:sz w:val="28"/>
          <w:szCs w:val="28"/>
        </w:rPr>
        <w:t>of the</w:t>
      </w:r>
      <w:r w:rsidR="007368B9" w:rsidRPr="00480D23">
        <w:rPr>
          <w:rFonts w:ascii="Garamond" w:hAnsi="Garamond"/>
          <w:b/>
          <w:i/>
          <w:sz w:val="28"/>
          <w:szCs w:val="28"/>
        </w:rPr>
        <w:t xml:space="preserve"> dental composites </w:t>
      </w:r>
    </w:p>
    <w:p w:rsidR="00480D23" w:rsidRDefault="003B39DE" w:rsidP="00480D23">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 xml:space="preserve">MPhil thesis entitled Synthesis and characterization of novel miswak fibers based dental composite </w:t>
      </w:r>
    </w:p>
    <w:p w:rsidR="00480D23" w:rsidRDefault="003B39DE" w:rsidP="00480D23">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MPhil thesis entitled Synthesis and characterization of silica</w:t>
      </w:r>
      <w:r w:rsidR="00FF61E8" w:rsidRPr="00480D23">
        <w:rPr>
          <w:rFonts w:ascii="Garamond" w:hAnsi="Garamond"/>
          <w:b/>
          <w:i/>
          <w:sz w:val="28"/>
          <w:szCs w:val="28"/>
        </w:rPr>
        <w:t>-</w:t>
      </w:r>
      <w:r w:rsidR="00480D23">
        <w:rPr>
          <w:rFonts w:ascii="Garamond" w:hAnsi="Garamond"/>
          <w:b/>
          <w:i/>
          <w:sz w:val="28"/>
          <w:szCs w:val="28"/>
        </w:rPr>
        <w:t>based dental fillers</w:t>
      </w:r>
    </w:p>
    <w:p w:rsidR="00480D23" w:rsidRDefault="00653048" w:rsidP="00480D23">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 xml:space="preserve">MPhil </w:t>
      </w:r>
      <w:r w:rsidR="002B7DFF" w:rsidRPr="00480D23">
        <w:rPr>
          <w:rFonts w:ascii="Garamond" w:hAnsi="Garamond"/>
          <w:b/>
          <w:i/>
          <w:sz w:val="28"/>
          <w:szCs w:val="28"/>
        </w:rPr>
        <w:t>Synthesis of an anti-cariogenic experimental composite containing novel drug-decorated copper particles</w:t>
      </w:r>
    </w:p>
    <w:p w:rsidR="002B7DFF" w:rsidRPr="00480D23" w:rsidRDefault="00F46EEB" w:rsidP="00480D23">
      <w:pPr>
        <w:pStyle w:val="ListParagraph"/>
        <w:numPr>
          <w:ilvl w:val="0"/>
          <w:numId w:val="41"/>
        </w:numPr>
        <w:tabs>
          <w:tab w:val="left" w:pos="720"/>
          <w:tab w:val="left" w:pos="1440"/>
          <w:tab w:val="left" w:pos="2160"/>
        </w:tabs>
        <w:spacing w:line="360" w:lineRule="auto"/>
        <w:rPr>
          <w:rFonts w:ascii="Garamond" w:hAnsi="Garamond"/>
          <w:b/>
          <w:i/>
          <w:sz w:val="28"/>
          <w:szCs w:val="28"/>
        </w:rPr>
      </w:pPr>
      <w:r w:rsidRPr="00480D23">
        <w:rPr>
          <w:rFonts w:ascii="Garamond" w:hAnsi="Garamond"/>
          <w:b/>
          <w:i/>
          <w:sz w:val="28"/>
          <w:szCs w:val="28"/>
        </w:rPr>
        <w:t>MDS Effect of caf</w:t>
      </w:r>
      <w:r w:rsidR="00BE0835" w:rsidRPr="00480D23">
        <w:rPr>
          <w:rFonts w:ascii="Garamond" w:hAnsi="Garamond"/>
          <w:b/>
          <w:i/>
          <w:sz w:val="28"/>
          <w:szCs w:val="28"/>
        </w:rPr>
        <w:t>fe</w:t>
      </w:r>
      <w:r w:rsidRPr="00480D23">
        <w:rPr>
          <w:rFonts w:ascii="Garamond" w:hAnsi="Garamond"/>
          <w:b/>
          <w:i/>
          <w:sz w:val="28"/>
          <w:szCs w:val="28"/>
        </w:rPr>
        <w:t xml:space="preserve">ine on shear bond strength and adhesive remnant index on extracted premolars </w:t>
      </w:r>
    </w:p>
    <w:p w:rsidR="00DA7E8B" w:rsidRPr="00CC1A24" w:rsidRDefault="00DA7E8B"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Superv</w:t>
      </w:r>
      <w:r w:rsidR="00FF61E8">
        <w:rPr>
          <w:rFonts w:ascii="Garamond" w:hAnsi="Garamond"/>
          <w:b/>
          <w:sz w:val="24"/>
          <w:szCs w:val="24"/>
        </w:rPr>
        <w:t>i</w:t>
      </w:r>
      <w:r w:rsidRPr="00CC1A24">
        <w:rPr>
          <w:rFonts w:ascii="Garamond" w:hAnsi="Garamond"/>
          <w:b/>
          <w:sz w:val="24"/>
          <w:szCs w:val="24"/>
        </w:rPr>
        <w:t>sion of Research associates on</w:t>
      </w:r>
    </w:p>
    <w:p w:rsidR="00DA7E8B" w:rsidRPr="00CC1A24" w:rsidRDefault="00DA7E8B" w:rsidP="0083498C">
      <w:pPr>
        <w:numPr>
          <w:ilvl w:val="2"/>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Preparation of collagen</w:t>
      </w:r>
      <w:r w:rsidR="00FF61E8">
        <w:rPr>
          <w:rFonts w:ascii="Garamond" w:hAnsi="Garamond"/>
          <w:b/>
          <w:sz w:val="24"/>
          <w:szCs w:val="24"/>
        </w:rPr>
        <w:t>-</w:t>
      </w:r>
      <w:r w:rsidRPr="00CC1A24">
        <w:rPr>
          <w:rFonts w:ascii="Garamond" w:hAnsi="Garamond"/>
          <w:b/>
          <w:sz w:val="24"/>
          <w:szCs w:val="24"/>
        </w:rPr>
        <w:t>based composite materials using ionic liquid for biomedical applications</w:t>
      </w:r>
    </w:p>
    <w:p w:rsidR="0060269D" w:rsidRPr="00CC1A24" w:rsidRDefault="00DA7E8B" w:rsidP="0083498C">
      <w:pPr>
        <w:numPr>
          <w:ilvl w:val="2"/>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Preparation of Hydroxyapatite beads</w:t>
      </w:r>
      <w:r w:rsidR="0060269D" w:rsidRPr="00CC1A24">
        <w:rPr>
          <w:rFonts w:ascii="Garamond" w:hAnsi="Garamond"/>
          <w:b/>
          <w:sz w:val="24"/>
          <w:szCs w:val="24"/>
        </w:rPr>
        <w:t xml:space="preserve"> using ionic liquids as bone fillers </w:t>
      </w:r>
    </w:p>
    <w:p w:rsidR="0060269D" w:rsidRPr="00CC1A24" w:rsidRDefault="0060269D" w:rsidP="0083498C">
      <w:pPr>
        <w:numPr>
          <w:ilvl w:val="2"/>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Fabrication of artificial teeth</w:t>
      </w:r>
    </w:p>
    <w:p w:rsidR="00521B58" w:rsidRPr="00CC1A24" w:rsidRDefault="00521B58" w:rsidP="00521B58">
      <w:pPr>
        <w:pStyle w:val="Title"/>
        <w:jc w:val="left"/>
        <w:rPr>
          <w:rFonts w:ascii="Garamond" w:hAnsi="Garamond"/>
          <w:bCs w:val="0"/>
          <w:sz w:val="14"/>
          <w:szCs w:val="14"/>
          <w:u w:val="single"/>
        </w:rPr>
      </w:pPr>
    </w:p>
    <w:p w:rsidR="00521B58" w:rsidRPr="00CC1A24" w:rsidRDefault="00521B58" w:rsidP="00521B58">
      <w:pPr>
        <w:shd w:val="clear" w:color="auto" w:fill="B3B3B3"/>
        <w:rPr>
          <w:rFonts w:ascii="Garamond" w:hAnsi="Garamond"/>
          <w:b/>
          <w:sz w:val="24"/>
          <w:szCs w:val="24"/>
        </w:rPr>
      </w:pPr>
      <w:r w:rsidRPr="00CC1A24">
        <w:rPr>
          <w:rFonts w:ascii="Garamond" w:hAnsi="Garamond"/>
          <w:b/>
          <w:sz w:val="24"/>
          <w:szCs w:val="24"/>
        </w:rPr>
        <w:t>Research Interests</w:t>
      </w:r>
    </w:p>
    <w:p w:rsidR="00521B58" w:rsidRPr="00CC1A24" w:rsidRDefault="00521B58" w:rsidP="00521B58">
      <w:pPr>
        <w:rPr>
          <w:rFonts w:ascii="Garamond" w:hAnsi="Garamond"/>
          <w:b/>
          <w:sz w:val="24"/>
          <w:szCs w:val="24"/>
        </w:rPr>
      </w:pPr>
    </w:p>
    <w:p w:rsidR="00FA5044" w:rsidRDefault="00FA5044" w:rsidP="00F17F08">
      <w:pPr>
        <w:numPr>
          <w:ilvl w:val="0"/>
          <w:numId w:val="2"/>
        </w:numPr>
        <w:tabs>
          <w:tab w:val="left" w:pos="720"/>
          <w:tab w:val="left" w:pos="1440"/>
          <w:tab w:val="left" w:pos="2160"/>
        </w:tabs>
        <w:spacing w:line="360" w:lineRule="auto"/>
        <w:rPr>
          <w:rFonts w:ascii="Garamond" w:hAnsi="Garamond"/>
          <w:b/>
          <w:sz w:val="24"/>
          <w:szCs w:val="24"/>
        </w:rPr>
      </w:pPr>
      <w:r>
        <w:rPr>
          <w:rFonts w:ascii="Garamond" w:hAnsi="Garamond"/>
          <w:b/>
          <w:sz w:val="24"/>
          <w:szCs w:val="24"/>
        </w:rPr>
        <w:t xml:space="preserve">Extraction and processing of biopolymers </w:t>
      </w:r>
    </w:p>
    <w:p w:rsidR="00F17F08" w:rsidRPr="00CC1A24" w:rsidRDefault="00F17F08" w:rsidP="00F17F08">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 xml:space="preserve">Preparation of </w:t>
      </w:r>
      <w:r>
        <w:rPr>
          <w:rFonts w:ascii="Garamond" w:hAnsi="Garamond"/>
          <w:b/>
          <w:sz w:val="24"/>
          <w:szCs w:val="24"/>
        </w:rPr>
        <w:t xml:space="preserve">dental composite </w:t>
      </w:r>
      <w:r w:rsidRPr="00CC1A24">
        <w:rPr>
          <w:rFonts w:ascii="Garamond" w:hAnsi="Garamond"/>
          <w:b/>
          <w:sz w:val="24"/>
          <w:szCs w:val="24"/>
        </w:rPr>
        <w:t>materials</w:t>
      </w:r>
    </w:p>
    <w:p w:rsidR="00521B58" w:rsidRPr="00CC1A24" w:rsidRDefault="00521B58"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 xml:space="preserve">Synthesis of new Ionic Liquids and </w:t>
      </w:r>
      <w:r w:rsidR="004A59A3" w:rsidRPr="00CC1A24">
        <w:rPr>
          <w:rFonts w:ascii="Garamond" w:hAnsi="Garamond"/>
          <w:b/>
          <w:sz w:val="24"/>
          <w:szCs w:val="24"/>
        </w:rPr>
        <w:t>their</w:t>
      </w:r>
      <w:r w:rsidRPr="00CC1A24">
        <w:rPr>
          <w:rFonts w:ascii="Garamond" w:hAnsi="Garamond"/>
          <w:b/>
          <w:sz w:val="24"/>
          <w:szCs w:val="24"/>
        </w:rPr>
        <w:t xml:space="preserve"> potential applications </w:t>
      </w:r>
      <w:r w:rsidR="00F57348">
        <w:rPr>
          <w:rFonts w:ascii="Garamond" w:hAnsi="Garamond"/>
          <w:b/>
          <w:sz w:val="24"/>
          <w:szCs w:val="24"/>
        </w:rPr>
        <w:t>for bio</w:t>
      </w:r>
      <w:r w:rsidR="005E6B56">
        <w:rPr>
          <w:rFonts w:ascii="Garamond" w:hAnsi="Garamond"/>
          <w:b/>
          <w:sz w:val="24"/>
          <w:szCs w:val="24"/>
        </w:rPr>
        <w:t xml:space="preserve">medical materials development </w:t>
      </w:r>
    </w:p>
    <w:p w:rsidR="0060269D" w:rsidRPr="00CC1A24" w:rsidRDefault="0060269D"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Nano-materials</w:t>
      </w:r>
    </w:p>
    <w:p w:rsidR="000F6B0B" w:rsidRPr="00CC1A24" w:rsidRDefault="000F6B0B" w:rsidP="000F6B0B">
      <w:pPr>
        <w:tabs>
          <w:tab w:val="left" w:pos="720"/>
          <w:tab w:val="left" w:pos="1440"/>
          <w:tab w:val="left" w:pos="2160"/>
        </w:tabs>
        <w:spacing w:line="360" w:lineRule="auto"/>
        <w:ind w:left="720"/>
        <w:rPr>
          <w:rFonts w:ascii="Garamond" w:hAnsi="Garamond"/>
          <w:b/>
          <w:sz w:val="24"/>
          <w:szCs w:val="24"/>
        </w:rPr>
      </w:pPr>
    </w:p>
    <w:p w:rsidR="0060269D" w:rsidRPr="00CC1A24" w:rsidRDefault="0060269D" w:rsidP="0083498C">
      <w:pPr>
        <w:pStyle w:val="ListParagraph"/>
        <w:numPr>
          <w:ilvl w:val="0"/>
          <w:numId w:val="2"/>
        </w:numPr>
        <w:shd w:val="clear" w:color="auto" w:fill="B3B3B3"/>
        <w:rPr>
          <w:rFonts w:ascii="Garamond" w:hAnsi="Garamond"/>
          <w:b/>
          <w:sz w:val="24"/>
          <w:szCs w:val="24"/>
        </w:rPr>
      </w:pPr>
      <w:r w:rsidRPr="00CC1A24">
        <w:rPr>
          <w:rFonts w:ascii="Garamond" w:hAnsi="Garamond"/>
          <w:b/>
          <w:sz w:val="24"/>
          <w:szCs w:val="24"/>
        </w:rPr>
        <w:t>Regular revi</w:t>
      </w:r>
      <w:r w:rsidR="00FF61E8">
        <w:rPr>
          <w:rFonts w:ascii="Garamond" w:hAnsi="Garamond"/>
          <w:b/>
          <w:sz w:val="24"/>
          <w:szCs w:val="24"/>
        </w:rPr>
        <w:t>e</w:t>
      </w:r>
      <w:r w:rsidRPr="00CC1A24">
        <w:rPr>
          <w:rFonts w:ascii="Garamond" w:hAnsi="Garamond"/>
          <w:b/>
          <w:sz w:val="24"/>
          <w:szCs w:val="24"/>
        </w:rPr>
        <w:t>wer</w:t>
      </w:r>
      <w:r w:rsidR="00C96D58" w:rsidRPr="00CC1A24">
        <w:rPr>
          <w:rFonts w:ascii="Garamond" w:hAnsi="Garamond"/>
          <w:b/>
          <w:sz w:val="24"/>
          <w:szCs w:val="24"/>
        </w:rPr>
        <w:t xml:space="preserve"> of the Journals</w:t>
      </w:r>
    </w:p>
    <w:p w:rsidR="00C96D58" w:rsidRPr="00CC1A24" w:rsidRDefault="00C96D58" w:rsidP="00C96D58">
      <w:pPr>
        <w:pStyle w:val="ListParagraph"/>
        <w:shd w:val="clear" w:color="auto" w:fill="B3B3B3"/>
        <w:rPr>
          <w:rFonts w:ascii="Garamond" w:hAnsi="Garamond"/>
          <w:b/>
          <w:sz w:val="24"/>
          <w:szCs w:val="24"/>
        </w:rPr>
      </w:pPr>
    </w:p>
    <w:p w:rsidR="009464C2" w:rsidRPr="009464C2" w:rsidRDefault="009464C2" w:rsidP="009464C2">
      <w:pPr>
        <w:numPr>
          <w:ilvl w:val="0"/>
          <w:numId w:val="2"/>
        </w:numPr>
        <w:tabs>
          <w:tab w:val="left" w:pos="720"/>
          <w:tab w:val="left" w:pos="1440"/>
          <w:tab w:val="left" w:pos="2160"/>
        </w:tabs>
        <w:spacing w:line="360" w:lineRule="auto"/>
        <w:rPr>
          <w:rFonts w:ascii="Garamond" w:hAnsi="Garamond"/>
          <w:b/>
          <w:sz w:val="24"/>
          <w:szCs w:val="24"/>
        </w:rPr>
      </w:pPr>
      <w:r>
        <w:rPr>
          <w:rFonts w:ascii="Garamond" w:hAnsi="Garamond"/>
          <w:b/>
          <w:sz w:val="24"/>
          <w:szCs w:val="24"/>
        </w:rPr>
        <w:t xml:space="preserve">Journal of </w:t>
      </w:r>
      <w:r w:rsidR="007916DC">
        <w:rPr>
          <w:rFonts w:ascii="Garamond" w:hAnsi="Garamond"/>
          <w:b/>
          <w:sz w:val="24"/>
          <w:szCs w:val="24"/>
        </w:rPr>
        <w:t>M</w:t>
      </w:r>
      <w:r>
        <w:rPr>
          <w:rFonts w:ascii="Garamond" w:hAnsi="Garamond"/>
          <w:b/>
          <w:sz w:val="24"/>
          <w:szCs w:val="24"/>
        </w:rPr>
        <w:t xml:space="preserve">aterial </w:t>
      </w:r>
      <w:r w:rsidR="003C069B">
        <w:rPr>
          <w:rFonts w:ascii="Garamond" w:hAnsi="Garamond"/>
          <w:b/>
          <w:sz w:val="24"/>
          <w:szCs w:val="24"/>
        </w:rPr>
        <w:t>S</w:t>
      </w:r>
      <w:r>
        <w:rPr>
          <w:rFonts w:ascii="Garamond" w:hAnsi="Garamond"/>
          <w:b/>
          <w:sz w:val="24"/>
          <w:szCs w:val="24"/>
        </w:rPr>
        <w:t xml:space="preserve">cience and </w:t>
      </w:r>
      <w:r w:rsidR="003C069B">
        <w:rPr>
          <w:rFonts w:ascii="Garamond" w:hAnsi="Garamond"/>
          <w:b/>
          <w:sz w:val="24"/>
          <w:szCs w:val="24"/>
        </w:rPr>
        <w:t>E</w:t>
      </w:r>
      <w:r>
        <w:rPr>
          <w:rFonts w:ascii="Garamond" w:hAnsi="Garamond"/>
          <w:b/>
          <w:sz w:val="24"/>
          <w:szCs w:val="24"/>
        </w:rPr>
        <w:t>ngineering C</w:t>
      </w:r>
    </w:p>
    <w:p w:rsidR="00846AB5" w:rsidRPr="00846AB5" w:rsidRDefault="009464C2" w:rsidP="00254D30">
      <w:pPr>
        <w:numPr>
          <w:ilvl w:val="0"/>
          <w:numId w:val="2"/>
        </w:numPr>
        <w:shd w:val="clear" w:color="auto" w:fill="FFFFFF"/>
        <w:tabs>
          <w:tab w:val="left" w:pos="720"/>
          <w:tab w:val="left" w:pos="1440"/>
          <w:tab w:val="left" w:pos="2160"/>
        </w:tabs>
        <w:spacing w:line="360" w:lineRule="auto"/>
        <w:rPr>
          <w:rFonts w:ascii="Garamond" w:hAnsi="Garamond"/>
          <w:b/>
          <w:sz w:val="24"/>
          <w:szCs w:val="24"/>
        </w:rPr>
      </w:pPr>
      <w:r w:rsidRPr="00846AB5">
        <w:rPr>
          <w:rFonts w:ascii="Garamond" w:hAnsi="Garamond"/>
          <w:b/>
          <w:sz w:val="24"/>
          <w:szCs w:val="24"/>
        </w:rPr>
        <w:t xml:space="preserve">Journal of dental materials </w:t>
      </w:r>
    </w:p>
    <w:p w:rsidR="009464C2" w:rsidRPr="00653048" w:rsidRDefault="00581D02" w:rsidP="00653048">
      <w:pPr>
        <w:numPr>
          <w:ilvl w:val="0"/>
          <w:numId w:val="2"/>
        </w:numPr>
        <w:shd w:val="clear" w:color="auto" w:fill="FFFFFF"/>
        <w:tabs>
          <w:tab w:val="left" w:pos="720"/>
          <w:tab w:val="left" w:pos="1440"/>
          <w:tab w:val="left" w:pos="2160"/>
        </w:tabs>
        <w:spacing w:line="360" w:lineRule="auto"/>
        <w:rPr>
          <w:rFonts w:ascii="Garamond" w:hAnsi="Garamond"/>
          <w:b/>
          <w:sz w:val="24"/>
          <w:szCs w:val="24"/>
        </w:rPr>
      </w:pPr>
      <w:hyperlink r:id="rId14" w:history="1">
        <w:r w:rsidR="00846AB5" w:rsidRPr="00846AB5">
          <w:rPr>
            <w:rFonts w:ascii="Garamond" w:hAnsi="Garamond"/>
            <w:b/>
            <w:sz w:val="24"/>
            <w:szCs w:val="24"/>
          </w:rPr>
          <w:t>Journal of Dental Materials and Techniques</w:t>
        </w:r>
      </w:hyperlink>
    </w:p>
    <w:p w:rsidR="00342794" w:rsidRPr="00607B01" w:rsidRDefault="009464C2" w:rsidP="00607B01">
      <w:pPr>
        <w:numPr>
          <w:ilvl w:val="0"/>
          <w:numId w:val="2"/>
        </w:numPr>
        <w:tabs>
          <w:tab w:val="left" w:pos="720"/>
          <w:tab w:val="left" w:pos="1440"/>
          <w:tab w:val="left" w:pos="2160"/>
        </w:tabs>
        <w:spacing w:line="360" w:lineRule="auto"/>
        <w:rPr>
          <w:rFonts w:ascii="Garamond" w:hAnsi="Garamond"/>
          <w:b/>
          <w:sz w:val="24"/>
          <w:szCs w:val="24"/>
        </w:rPr>
      </w:pPr>
      <w:r w:rsidRPr="009464C2">
        <w:rPr>
          <w:rFonts w:ascii="Garamond" w:hAnsi="Garamond"/>
          <w:b/>
          <w:sz w:val="24"/>
          <w:szCs w:val="24"/>
        </w:rPr>
        <w:t xml:space="preserve">Journal of materials science </w:t>
      </w:r>
    </w:p>
    <w:p w:rsidR="00C96D58" w:rsidRPr="00CC1A24" w:rsidRDefault="00C96D58"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Journal of Polymers and the Environment</w:t>
      </w:r>
    </w:p>
    <w:p w:rsidR="00C96D58" w:rsidRPr="00CC1A24" w:rsidRDefault="00C96D58"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Industrial Crops and Products</w:t>
      </w:r>
    </w:p>
    <w:p w:rsidR="00C96D58" w:rsidRPr="00CC1A24" w:rsidRDefault="00C96D58"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Industrial &amp; Engineering Chemistry Research</w:t>
      </w:r>
    </w:p>
    <w:p w:rsidR="00C96D58" w:rsidRPr="00CC1A24" w:rsidRDefault="00C96D58"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Journal of Industrial and Engineering Chemistry</w:t>
      </w:r>
    </w:p>
    <w:p w:rsidR="00C96D58" w:rsidRPr="00CC1A24" w:rsidRDefault="00C96D58"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Journal of Applied Polymer Science</w:t>
      </w:r>
    </w:p>
    <w:p w:rsidR="00C96D58" w:rsidRPr="00CC1A24" w:rsidRDefault="00C96D58"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PloS one</w:t>
      </w:r>
    </w:p>
    <w:p w:rsidR="00C96D58" w:rsidRPr="00CC1A24" w:rsidRDefault="00C96D58"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Journal of Physics and Chemistry of Solids</w:t>
      </w:r>
    </w:p>
    <w:p w:rsidR="00C96D58" w:rsidRPr="00CC1A24" w:rsidRDefault="00C96D58"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RSC Advances</w:t>
      </w:r>
    </w:p>
    <w:p w:rsidR="00C96D58" w:rsidRPr="00CC1A24" w:rsidRDefault="00C96D58"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Wood Science and Technology</w:t>
      </w:r>
    </w:p>
    <w:p w:rsidR="00C96D58" w:rsidRPr="00CC1A24" w:rsidRDefault="00C96D58"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ChemBioEng Reviews</w:t>
      </w:r>
    </w:p>
    <w:p w:rsidR="00A0150E" w:rsidRPr="00CC1A24" w:rsidRDefault="00A0150E"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Cellulose</w:t>
      </w:r>
    </w:p>
    <w:p w:rsidR="00A0150E" w:rsidRPr="00CC1A24" w:rsidRDefault="00A0150E"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ChemsusChem</w:t>
      </w:r>
    </w:p>
    <w:p w:rsidR="00AD3BDE" w:rsidRPr="00CC1A24" w:rsidRDefault="00AD3BDE"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ACS Sustainable Chemistry &amp; Engineering</w:t>
      </w:r>
    </w:p>
    <w:p w:rsidR="001721EF" w:rsidRDefault="001721EF" w:rsidP="0083498C">
      <w:pPr>
        <w:numPr>
          <w:ilvl w:val="0"/>
          <w:numId w:val="2"/>
        </w:numPr>
        <w:tabs>
          <w:tab w:val="left" w:pos="720"/>
          <w:tab w:val="left" w:pos="1440"/>
          <w:tab w:val="left" w:pos="2160"/>
        </w:tabs>
        <w:spacing w:line="360" w:lineRule="auto"/>
        <w:rPr>
          <w:rFonts w:ascii="Garamond" w:hAnsi="Garamond"/>
          <w:b/>
          <w:sz w:val="24"/>
          <w:szCs w:val="24"/>
        </w:rPr>
      </w:pPr>
      <w:r w:rsidRPr="00CC1A24">
        <w:rPr>
          <w:rFonts w:ascii="Garamond" w:hAnsi="Garamond"/>
          <w:b/>
          <w:sz w:val="24"/>
          <w:szCs w:val="24"/>
        </w:rPr>
        <w:t>ACS Applied Materials &amp; Interfaces</w:t>
      </w:r>
    </w:p>
    <w:p w:rsidR="00471CFF" w:rsidRPr="00471CFF" w:rsidRDefault="00471CFF" w:rsidP="00471CFF">
      <w:pPr>
        <w:pStyle w:val="ListParagraph"/>
        <w:rPr>
          <w:rFonts w:ascii="Garamond" w:hAnsi="Garamond"/>
          <w:b/>
          <w:sz w:val="24"/>
          <w:szCs w:val="24"/>
        </w:rPr>
      </w:pPr>
    </w:p>
    <w:p w:rsidR="00471CFF" w:rsidRPr="00471CFF" w:rsidRDefault="00471CFF" w:rsidP="00471CFF">
      <w:pPr>
        <w:shd w:val="clear" w:color="auto" w:fill="B3B3B3"/>
        <w:rPr>
          <w:rFonts w:ascii="Garamond" w:hAnsi="Garamond"/>
          <w:b/>
          <w:sz w:val="24"/>
          <w:szCs w:val="24"/>
        </w:rPr>
      </w:pPr>
      <w:r w:rsidRPr="00471CFF">
        <w:rPr>
          <w:rFonts w:ascii="Garamond" w:hAnsi="Garamond"/>
          <w:b/>
          <w:sz w:val="24"/>
          <w:szCs w:val="24"/>
        </w:rPr>
        <w:t xml:space="preserve">Research activities: Patent; 3 and Research Papers / Publications:  130  with </w:t>
      </w:r>
      <w:r w:rsidR="00FF61E8">
        <w:rPr>
          <w:rFonts w:ascii="Garamond" w:hAnsi="Garamond"/>
          <w:b/>
          <w:sz w:val="24"/>
          <w:szCs w:val="24"/>
        </w:rPr>
        <w:t xml:space="preserve">an </w:t>
      </w:r>
      <w:r w:rsidRPr="00471CFF">
        <w:rPr>
          <w:rFonts w:ascii="Garamond" w:hAnsi="Garamond"/>
          <w:b/>
          <w:sz w:val="24"/>
          <w:szCs w:val="24"/>
        </w:rPr>
        <w:t xml:space="preserve">impact factor of </w:t>
      </w:r>
      <w:r w:rsidR="00FF61E8">
        <w:rPr>
          <w:rFonts w:ascii="Garamond" w:hAnsi="Garamond"/>
          <w:b/>
          <w:sz w:val="24"/>
          <w:szCs w:val="24"/>
        </w:rPr>
        <w:t>470</w:t>
      </w:r>
    </w:p>
    <w:p w:rsidR="00471CFF" w:rsidRDefault="00471CFF" w:rsidP="00471CFF">
      <w:pPr>
        <w:tabs>
          <w:tab w:val="left" w:pos="720"/>
          <w:tab w:val="left" w:pos="1440"/>
          <w:tab w:val="left" w:pos="2160"/>
        </w:tabs>
        <w:spacing w:line="360" w:lineRule="auto"/>
        <w:ind w:left="720"/>
        <w:rPr>
          <w:rFonts w:ascii="Garamond" w:hAnsi="Garamond"/>
          <w:b/>
          <w:sz w:val="24"/>
          <w:szCs w:val="24"/>
        </w:rPr>
      </w:pPr>
    </w:p>
    <w:p w:rsidR="00471CFF" w:rsidRPr="00471CFF" w:rsidRDefault="00471CFF" w:rsidP="00471CFF">
      <w:pPr>
        <w:numPr>
          <w:ilvl w:val="0"/>
          <w:numId w:val="2"/>
        </w:numPr>
        <w:tabs>
          <w:tab w:val="left" w:pos="720"/>
          <w:tab w:val="left" w:pos="1440"/>
          <w:tab w:val="left" w:pos="2160"/>
        </w:tabs>
        <w:spacing w:line="360" w:lineRule="auto"/>
        <w:rPr>
          <w:rFonts w:ascii="Garamond" w:hAnsi="Garamond"/>
          <w:b/>
          <w:sz w:val="24"/>
          <w:szCs w:val="24"/>
        </w:rPr>
      </w:pPr>
      <w:r w:rsidRPr="00471CFF">
        <w:rPr>
          <w:rFonts w:ascii="Garamond" w:hAnsi="Garamond"/>
          <w:b/>
          <w:sz w:val="24"/>
          <w:szCs w:val="24"/>
        </w:rPr>
        <w:t xml:space="preserve">COMSATS University Research Productivity Allowance (RPA) </w:t>
      </w:r>
    </w:p>
    <w:p w:rsidR="00471CFF" w:rsidRPr="00471CFF" w:rsidRDefault="00471CFF" w:rsidP="00471CFF">
      <w:pPr>
        <w:numPr>
          <w:ilvl w:val="0"/>
          <w:numId w:val="2"/>
        </w:numPr>
        <w:tabs>
          <w:tab w:val="left" w:pos="720"/>
          <w:tab w:val="left" w:pos="1440"/>
          <w:tab w:val="left" w:pos="2160"/>
        </w:tabs>
        <w:spacing w:line="360" w:lineRule="auto"/>
        <w:rPr>
          <w:rFonts w:ascii="Garamond" w:hAnsi="Garamond"/>
          <w:b/>
          <w:sz w:val="24"/>
          <w:szCs w:val="24"/>
        </w:rPr>
      </w:pPr>
      <w:r w:rsidRPr="00471CFF">
        <w:rPr>
          <w:rFonts w:ascii="Garamond" w:hAnsi="Garamond"/>
          <w:b/>
          <w:sz w:val="24"/>
          <w:szCs w:val="24"/>
        </w:rPr>
        <w:t xml:space="preserve">Awarded for the following years </w:t>
      </w:r>
    </w:p>
    <w:p w:rsidR="00471CFF" w:rsidRPr="00471CFF" w:rsidRDefault="00471CFF" w:rsidP="00471CFF">
      <w:pPr>
        <w:numPr>
          <w:ilvl w:val="0"/>
          <w:numId w:val="2"/>
        </w:numPr>
        <w:tabs>
          <w:tab w:val="left" w:pos="720"/>
          <w:tab w:val="left" w:pos="1440"/>
          <w:tab w:val="left" w:pos="2160"/>
        </w:tabs>
        <w:spacing w:line="360" w:lineRule="auto"/>
        <w:rPr>
          <w:rFonts w:ascii="Garamond" w:hAnsi="Garamond"/>
          <w:b/>
          <w:sz w:val="24"/>
          <w:szCs w:val="24"/>
        </w:rPr>
      </w:pPr>
    </w:p>
    <w:p w:rsidR="00471CFF" w:rsidRPr="00471CFF" w:rsidRDefault="00471CFF" w:rsidP="00471CFF">
      <w:pPr>
        <w:numPr>
          <w:ilvl w:val="0"/>
          <w:numId w:val="2"/>
        </w:numPr>
        <w:tabs>
          <w:tab w:val="left" w:pos="720"/>
          <w:tab w:val="left" w:pos="1440"/>
          <w:tab w:val="left" w:pos="2160"/>
        </w:tabs>
        <w:spacing w:line="360" w:lineRule="auto"/>
        <w:rPr>
          <w:rFonts w:ascii="Garamond" w:hAnsi="Garamond"/>
          <w:b/>
          <w:sz w:val="24"/>
          <w:szCs w:val="24"/>
        </w:rPr>
      </w:pPr>
      <w:r w:rsidRPr="00471CFF">
        <w:rPr>
          <w:rFonts w:ascii="Garamond" w:hAnsi="Garamond"/>
          <w:b/>
          <w:sz w:val="24"/>
          <w:szCs w:val="24"/>
        </w:rPr>
        <w:t xml:space="preserve">2014; </w:t>
      </w:r>
      <w:r w:rsidR="00683DD6">
        <w:rPr>
          <w:rFonts w:ascii="Garamond" w:hAnsi="Garamond"/>
          <w:b/>
          <w:sz w:val="24"/>
          <w:szCs w:val="24"/>
        </w:rPr>
        <w:t>8</w:t>
      </w:r>
      <w:r w:rsidRPr="00471CFF">
        <w:rPr>
          <w:rFonts w:ascii="Garamond" w:hAnsi="Garamond"/>
          <w:b/>
          <w:sz w:val="24"/>
          <w:szCs w:val="24"/>
        </w:rPr>
        <w:t xml:space="preserve"> publications </w:t>
      </w:r>
    </w:p>
    <w:p w:rsidR="00471CFF" w:rsidRPr="00471CFF" w:rsidRDefault="00471CFF" w:rsidP="00471CFF">
      <w:pPr>
        <w:numPr>
          <w:ilvl w:val="0"/>
          <w:numId w:val="2"/>
        </w:numPr>
        <w:tabs>
          <w:tab w:val="left" w:pos="720"/>
          <w:tab w:val="left" w:pos="1440"/>
          <w:tab w:val="left" w:pos="2160"/>
        </w:tabs>
        <w:spacing w:line="360" w:lineRule="auto"/>
        <w:rPr>
          <w:rFonts w:ascii="Garamond" w:hAnsi="Garamond"/>
          <w:b/>
          <w:sz w:val="24"/>
          <w:szCs w:val="24"/>
        </w:rPr>
      </w:pPr>
      <w:r w:rsidRPr="00471CFF">
        <w:rPr>
          <w:rFonts w:ascii="Garamond" w:hAnsi="Garamond"/>
          <w:b/>
          <w:sz w:val="24"/>
          <w:szCs w:val="24"/>
        </w:rPr>
        <w:t xml:space="preserve">2015; 14 publications </w:t>
      </w:r>
    </w:p>
    <w:p w:rsidR="00471CFF" w:rsidRPr="00471CFF" w:rsidRDefault="00471CFF" w:rsidP="00471CFF">
      <w:pPr>
        <w:numPr>
          <w:ilvl w:val="0"/>
          <w:numId w:val="2"/>
        </w:numPr>
        <w:tabs>
          <w:tab w:val="left" w:pos="720"/>
          <w:tab w:val="left" w:pos="1440"/>
          <w:tab w:val="left" w:pos="2160"/>
        </w:tabs>
        <w:spacing w:line="360" w:lineRule="auto"/>
        <w:rPr>
          <w:rFonts w:ascii="Garamond" w:hAnsi="Garamond"/>
          <w:b/>
          <w:sz w:val="24"/>
          <w:szCs w:val="24"/>
        </w:rPr>
      </w:pPr>
      <w:r w:rsidRPr="00471CFF">
        <w:rPr>
          <w:rFonts w:ascii="Garamond" w:hAnsi="Garamond"/>
          <w:b/>
          <w:sz w:val="24"/>
          <w:szCs w:val="24"/>
        </w:rPr>
        <w:t>2016: 17 publications (get highest RPA among Lahore Campus)</w:t>
      </w:r>
    </w:p>
    <w:p w:rsidR="00471CFF" w:rsidRPr="00471CFF" w:rsidRDefault="00471CFF" w:rsidP="00471CFF">
      <w:pPr>
        <w:numPr>
          <w:ilvl w:val="0"/>
          <w:numId w:val="2"/>
        </w:numPr>
        <w:tabs>
          <w:tab w:val="left" w:pos="720"/>
          <w:tab w:val="left" w:pos="1440"/>
          <w:tab w:val="left" w:pos="2160"/>
        </w:tabs>
        <w:spacing w:line="360" w:lineRule="auto"/>
        <w:rPr>
          <w:rFonts w:ascii="Garamond" w:hAnsi="Garamond"/>
          <w:b/>
          <w:sz w:val="24"/>
          <w:szCs w:val="24"/>
        </w:rPr>
      </w:pPr>
      <w:r w:rsidRPr="00471CFF">
        <w:rPr>
          <w:rFonts w:ascii="Garamond" w:hAnsi="Garamond"/>
          <w:b/>
          <w:sz w:val="24"/>
          <w:szCs w:val="24"/>
        </w:rPr>
        <w:t xml:space="preserve">2017: 29 publications (due this year) </w:t>
      </w:r>
    </w:p>
    <w:p w:rsidR="00357791" w:rsidRPr="00471CFF" w:rsidRDefault="00357791" w:rsidP="00F909F9">
      <w:pPr>
        <w:tabs>
          <w:tab w:val="left" w:pos="720"/>
          <w:tab w:val="left" w:pos="1440"/>
          <w:tab w:val="left" w:pos="2160"/>
        </w:tabs>
        <w:spacing w:line="360" w:lineRule="auto"/>
        <w:rPr>
          <w:rFonts w:ascii="Garamond" w:hAnsi="Garamond"/>
          <w:b/>
          <w:sz w:val="24"/>
          <w:szCs w:val="24"/>
        </w:rPr>
      </w:pPr>
    </w:p>
    <w:p w:rsidR="00471CFF" w:rsidRPr="00471CFF" w:rsidRDefault="00471CFF" w:rsidP="00357791">
      <w:pPr>
        <w:tabs>
          <w:tab w:val="left" w:pos="720"/>
          <w:tab w:val="left" w:pos="1440"/>
          <w:tab w:val="left" w:pos="2160"/>
        </w:tabs>
        <w:spacing w:line="360" w:lineRule="auto"/>
        <w:ind w:left="720"/>
        <w:rPr>
          <w:rFonts w:ascii="Garamond" w:hAnsi="Garamond"/>
          <w:b/>
          <w:sz w:val="24"/>
          <w:szCs w:val="24"/>
        </w:rPr>
      </w:pPr>
      <w:r w:rsidRPr="00471CFF">
        <w:rPr>
          <w:rFonts w:ascii="Garamond" w:hAnsi="Garamond"/>
          <w:b/>
          <w:sz w:val="24"/>
          <w:szCs w:val="24"/>
        </w:rPr>
        <w:t>Pakistan Council for Science and Technology</w:t>
      </w:r>
    </w:p>
    <w:p w:rsidR="00471CFF" w:rsidRPr="00471CFF" w:rsidRDefault="00471CFF" w:rsidP="00357791">
      <w:pPr>
        <w:tabs>
          <w:tab w:val="left" w:pos="720"/>
          <w:tab w:val="left" w:pos="1440"/>
          <w:tab w:val="left" w:pos="2160"/>
        </w:tabs>
        <w:spacing w:line="360" w:lineRule="auto"/>
        <w:ind w:left="720"/>
        <w:rPr>
          <w:rFonts w:ascii="Garamond" w:hAnsi="Garamond"/>
          <w:b/>
          <w:sz w:val="24"/>
          <w:szCs w:val="24"/>
        </w:rPr>
      </w:pPr>
      <w:r w:rsidRPr="00471CFF">
        <w:rPr>
          <w:rFonts w:ascii="Garamond" w:hAnsi="Garamond"/>
          <w:b/>
          <w:sz w:val="24"/>
          <w:szCs w:val="24"/>
        </w:rPr>
        <w:t xml:space="preserve">Awarded for the years </w:t>
      </w:r>
    </w:p>
    <w:p w:rsidR="00471CFF" w:rsidRPr="00471CFF" w:rsidRDefault="00471CFF" w:rsidP="00471CFF">
      <w:pPr>
        <w:numPr>
          <w:ilvl w:val="0"/>
          <w:numId w:val="2"/>
        </w:numPr>
        <w:tabs>
          <w:tab w:val="left" w:pos="720"/>
          <w:tab w:val="left" w:pos="1440"/>
          <w:tab w:val="left" w:pos="2160"/>
        </w:tabs>
        <w:spacing w:line="360" w:lineRule="auto"/>
        <w:rPr>
          <w:rFonts w:ascii="Garamond" w:hAnsi="Garamond"/>
          <w:b/>
          <w:sz w:val="24"/>
          <w:szCs w:val="24"/>
        </w:rPr>
      </w:pPr>
      <w:r w:rsidRPr="00471CFF">
        <w:rPr>
          <w:rFonts w:ascii="Garamond" w:hAnsi="Garamond"/>
          <w:b/>
          <w:sz w:val="24"/>
          <w:szCs w:val="24"/>
        </w:rPr>
        <w:t>~ 2015      listed among best researchers of Pakistan in the field of Chemistry</w:t>
      </w:r>
    </w:p>
    <w:p w:rsidR="005526F0" w:rsidRPr="00FA5044" w:rsidRDefault="00471CFF" w:rsidP="00FA5044">
      <w:pPr>
        <w:numPr>
          <w:ilvl w:val="0"/>
          <w:numId w:val="2"/>
        </w:numPr>
        <w:tabs>
          <w:tab w:val="left" w:pos="720"/>
          <w:tab w:val="left" w:pos="1440"/>
          <w:tab w:val="left" w:pos="2160"/>
        </w:tabs>
        <w:spacing w:line="480" w:lineRule="auto"/>
        <w:ind w:left="360"/>
        <w:jc w:val="both"/>
        <w:rPr>
          <w:szCs w:val="24"/>
        </w:rPr>
      </w:pPr>
      <w:r w:rsidRPr="00357791">
        <w:rPr>
          <w:rFonts w:ascii="Garamond" w:hAnsi="Garamond"/>
          <w:b/>
          <w:sz w:val="24"/>
          <w:szCs w:val="24"/>
        </w:rPr>
        <w:t xml:space="preserve">~ 2016      listed among 35 best researchers of Pakistan in the field of Chemistry </w:t>
      </w:r>
    </w:p>
    <w:p w:rsidR="00521B58" w:rsidRPr="00CC1A24" w:rsidRDefault="00521B58" w:rsidP="00521B58">
      <w:pPr>
        <w:rPr>
          <w:rFonts w:ascii="Garamond" w:hAnsi="Garamond"/>
          <w:b/>
          <w:sz w:val="24"/>
          <w:szCs w:val="24"/>
        </w:rPr>
      </w:pPr>
    </w:p>
    <w:p w:rsidR="00521B58" w:rsidRPr="00CC1A24" w:rsidRDefault="001E632C" w:rsidP="00521B58">
      <w:pPr>
        <w:shd w:val="clear" w:color="auto" w:fill="B3B3B3"/>
        <w:rPr>
          <w:rFonts w:ascii="Garamond" w:hAnsi="Garamond"/>
          <w:b/>
          <w:sz w:val="24"/>
          <w:szCs w:val="24"/>
        </w:rPr>
      </w:pPr>
      <w:r w:rsidRPr="00CC1A24">
        <w:rPr>
          <w:rFonts w:ascii="Garamond" w:hAnsi="Garamond"/>
          <w:b/>
          <w:sz w:val="24"/>
          <w:szCs w:val="24"/>
        </w:rPr>
        <w:t xml:space="preserve">Research activities: Patent; </w:t>
      </w:r>
      <w:r w:rsidR="00607B01">
        <w:rPr>
          <w:rFonts w:ascii="Garamond" w:hAnsi="Garamond"/>
          <w:b/>
          <w:sz w:val="24"/>
          <w:szCs w:val="24"/>
        </w:rPr>
        <w:t>4</w:t>
      </w:r>
      <w:r w:rsidR="00521B58" w:rsidRPr="00CC1A24">
        <w:rPr>
          <w:rFonts w:ascii="Garamond" w:hAnsi="Garamond"/>
          <w:b/>
          <w:sz w:val="24"/>
          <w:szCs w:val="24"/>
        </w:rPr>
        <w:t xml:space="preserve"> and Research Papers / Publications:  </w:t>
      </w:r>
      <w:r w:rsidR="00607B01">
        <w:rPr>
          <w:rFonts w:ascii="Garamond" w:hAnsi="Garamond"/>
          <w:b/>
          <w:sz w:val="24"/>
          <w:szCs w:val="24"/>
        </w:rPr>
        <w:t>250</w:t>
      </w:r>
      <w:r w:rsidR="0005659D" w:rsidRPr="00CC1A24">
        <w:rPr>
          <w:rFonts w:ascii="Garamond" w:hAnsi="Garamond"/>
          <w:b/>
          <w:sz w:val="24"/>
          <w:szCs w:val="24"/>
        </w:rPr>
        <w:t xml:space="preserve">  </w:t>
      </w:r>
      <w:r w:rsidR="00521B58" w:rsidRPr="00CC1A24">
        <w:rPr>
          <w:rFonts w:ascii="Garamond" w:hAnsi="Garamond"/>
          <w:b/>
          <w:sz w:val="24"/>
          <w:szCs w:val="24"/>
        </w:rPr>
        <w:t xml:space="preserve">with </w:t>
      </w:r>
      <w:r w:rsidR="00FF61E8">
        <w:rPr>
          <w:rFonts w:ascii="Garamond" w:hAnsi="Garamond"/>
          <w:b/>
          <w:sz w:val="24"/>
          <w:szCs w:val="24"/>
        </w:rPr>
        <w:t xml:space="preserve">an </w:t>
      </w:r>
      <w:r w:rsidR="00521B58" w:rsidRPr="00CC1A24">
        <w:rPr>
          <w:rFonts w:ascii="Garamond" w:hAnsi="Garamond"/>
          <w:b/>
          <w:sz w:val="24"/>
          <w:szCs w:val="24"/>
        </w:rPr>
        <w:t xml:space="preserve">impact factor of </w:t>
      </w:r>
      <w:r w:rsidR="00607B01">
        <w:rPr>
          <w:rFonts w:ascii="Garamond" w:hAnsi="Garamond"/>
          <w:b/>
          <w:sz w:val="24"/>
          <w:szCs w:val="24"/>
        </w:rPr>
        <w:t>960</w:t>
      </w:r>
    </w:p>
    <w:p w:rsidR="00521B58" w:rsidRDefault="00521B58" w:rsidP="00521B58">
      <w:pPr>
        <w:pStyle w:val="IEEETitle"/>
        <w:jc w:val="left"/>
        <w:rPr>
          <w:rFonts w:ascii="Garamond" w:eastAsia="Times New Roman" w:hAnsi="Garamond"/>
          <w:bCs/>
          <w:i/>
          <w:sz w:val="32"/>
          <w:szCs w:val="32"/>
          <w:lang w:val="en-US" w:eastAsia="en-US"/>
        </w:rPr>
      </w:pPr>
    </w:p>
    <w:p w:rsidR="00471CFF" w:rsidRPr="00471CFF" w:rsidRDefault="00471CFF" w:rsidP="00471CFF"/>
    <w:p w:rsidR="00521B58" w:rsidRPr="00CC1A24" w:rsidRDefault="00521B58" w:rsidP="00521B58">
      <w:pPr>
        <w:tabs>
          <w:tab w:val="left" w:pos="720"/>
          <w:tab w:val="left" w:pos="1440"/>
          <w:tab w:val="left" w:pos="2160"/>
          <w:tab w:val="left" w:pos="7815"/>
        </w:tabs>
        <w:rPr>
          <w:rFonts w:ascii="Garamond" w:hAnsi="Garamond"/>
          <w:b/>
          <w:i/>
          <w:sz w:val="32"/>
          <w:szCs w:val="32"/>
        </w:rPr>
      </w:pPr>
      <w:r w:rsidRPr="00CC1A24">
        <w:rPr>
          <w:rFonts w:ascii="Garamond" w:hAnsi="Garamond"/>
          <w:b/>
          <w:i/>
          <w:sz w:val="32"/>
          <w:szCs w:val="32"/>
          <w:highlight w:val="lightGray"/>
        </w:rPr>
        <w:t>Patent applications</w:t>
      </w:r>
      <w:r w:rsidRPr="00CC1A24">
        <w:rPr>
          <w:rFonts w:ascii="Garamond" w:hAnsi="Garamond"/>
          <w:b/>
          <w:i/>
          <w:sz w:val="32"/>
          <w:szCs w:val="32"/>
        </w:rPr>
        <w:tab/>
      </w:r>
    </w:p>
    <w:p w:rsidR="00521B58" w:rsidRPr="00CC1A24" w:rsidRDefault="00521B58" w:rsidP="00521B58">
      <w:pPr>
        <w:tabs>
          <w:tab w:val="left" w:pos="720"/>
          <w:tab w:val="left" w:pos="1440"/>
          <w:tab w:val="left" w:pos="2160"/>
          <w:tab w:val="left" w:pos="7815"/>
        </w:tabs>
        <w:rPr>
          <w:rFonts w:ascii="Garamond" w:hAnsi="Garamond"/>
          <w:b/>
          <w:sz w:val="24"/>
          <w:szCs w:val="24"/>
        </w:rPr>
      </w:pPr>
    </w:p>
    <w:p w:rsidR="00117B62" w:rsidRPr="00FB7F71" w:rsidRDefault="00117B62" w:rsidP="00117B62">
      <w:pPr>
        <w:pStyle w:val="ListParagraph"/>
        <w:numPr>
          <w:ilvl w:val="0"/>
          <w:numId w:val="10"/>
        </w:numPr>
        <w:jc w:val="both"/>
        <w:rPr>
          <w:sz w:val="24"/>
          <w:szCs w:val="24"/>
          <w:lang w:val="en-AU" w:eastAsia="zh-CN"/>
        </w:rPr>
      </w:pPr>
      <w:bookmarkStart w:id="0" w:name="_Hlk515448086"/>
      <w:bookmarkStart w:id="1" w:name="_Hlk480233019"/>
      <w:r w:rsidRPr="003F3141">
        <w:rPr>
          <w:sz w:val="24"/>
          <w:szCs w:val="24"/>
          <w:lang w:val="en-AU" w:eastAsia="zh-CN"/>
        </w:rPr>
        <w:t>Faras</w:t>
      </w:r>
      <w:r>
        <w:rPr>
          <w:sz w:val="24"/>
          <w:szCs w:val="24"/>
          <w:lang w:val="en-AU" w:eastAsia="zh-CN"/>
        </w:rPr>
        <w:t>a</w:t>
      </w:r>
      <w:r w:rsidRPr="003F3141">
        <w:rPr>
          <w:sz w:val="24"/>
          <w:szCs w:val="24"/>
          <w:lang w:val="en-AU" w:eastAsia="zh-CN"/>
        </w:rPr>
        <w:t xml:space="preserve">t Iqbal, </w:t>
      </w:r>
      <w:r w:rsidRPr="003F3141">
        <w:rPr>
          <w:b/>
          <w:sz w:val="24"/>
          <w:szCs w:val="24"/>
          <w:lang w:val="en-AU" w:eastAsia="zh-CN"/>
        </w:rPr>
        <w:t>Nawshad Muhammad</w:t>
      </w:r>
      <w:r w:rsidRPr="003F3141">
        <w:rPr>
          <w:sz w:val="24"/>
          <w:szCs w:val="24"/>
          <w:lang w:val="en-AU" w:eastAsia="zh-CN"/>
        </w:rPr>
        <w:t xml:space="preserve"> Extraction of hydroxyapatite from fish scales employing ionic liquids  </w:t>
      </w:r>
      <w:r w:rsidRPr="003F3141">
        <w:rPr>
          <w:b/>
          <w:sz w:val="24"/>
          <w:szCs w:val="24"/>
          <w:lang w:val="en-AU" w:eastAsia="zh-CN"/>
        </w:rPr>
        <w:t>US9758377B2</w:t>
      </w:r>
      <w:r>
        <w:rPr>
          <w:b/>
          <w:sz w:val="24"/>
          <w:szCs w:val="24"/>
          <w:lang w:val="en-AU" w:eastAsia="zh-CN"/>
        </w:rPr>
        <w:t xml:space="preserve"> </w:t>
      </w:r>
    </w:p>
    <w:p w:rsidR="00117B62" w:rsidRPr="00AF7BC1" w:rsidRDefault="00117B62" w:rsidP="00117B62">
      <w:pPr>
        <w:pStyle w:val="ListParagraph"/>
        <w:numPr>
          <w:ilvl w:val="0"/>
          <w:numId w:val="10"/>
        </w:numPr>
        <w:jc w:val="both"/>
        <w:rPr>
          <w:rStyle w:val="apple-style-span"/>
          <w:b/>
          <w:sz w:val="24"/>
          <w:szCs w:val="24"/>
        </w:rPr>
      </w:pPr>
      <w:r w:rsidRPr="00CC1A24">
        <w:rPr>
          <w:rFonts w:eastAsia="SimSun"/>
          <w:b/>
          <w:sz w:val="24"/>
          <w:szCs w:val="24"/>
        </w:rPr>
        <w:t>Nawshad Muhammad</w:t>
      </w:r>
      <w:r w:rsidRPr="00CC1A24">
        <w:rPr>
          <w:sz w:val="24"/>
          <w:szCs w:val="24"/>
          <w:lang w:val="en-AU" w:eastAsia="zh-CN"/>
        </w:rPr>
        <w:t>, Zakaria Man,</w:t>
      </w:r>
      <w:r w:rsidRPr="00CC1A24">
        <w:rPr>
          <w:rFonts w:eastAsia="SimSun"/>
          <w:b/>
          <w:sz w:val="24"/>
          <w:szCs w:val="24"/>
        </w:rPr>
        <w:t xml:space="preserve"> </w:t>
      </w:r>
      <w:r w:rsidRPr="00CC1A24">
        <w:rPr>
          <w:sz w:val="24"/>
          <w:szCs w:val="24"/>
          <w:lang w:val="en-AU" w:eastAsia="zh-CN"/>
        </w:rPr>
        <w:t xml:space="preserve">M. Azmi Bustum, </w:t>
      </w:r>
      <w:r w:rsidRPr="00CC1A24">
        <w:rPr>
          <w:rStyle w:val="apple-style-span"/>
          <w:bCs/>
          <w:sz w:val="24"/>
          <w:szCs w:val="24"/>
        </w:rPr>
        <w:t xml:space="preserve">M. I. Abdul Mutalib. </w:t>
      </w:r>
      <w:r w:rsidRPr="00CC1A24">
        <w:rPr>
          <w:rStyle w:val="apple-style-span"/>
          <w:sz w:val="24"/>
          <w:szCs w:val="24"/>
        </w:rPr>
        <w:t>Dissolution of Biomass Using Amino Acid-based Ionic Liquids</w:t>
      </w:r>
      <w:r w:rsidRPr="00CC1A24">
        <w:rPr>
          <w:rStyle w:val="apple-style-span"/>
          <w:bCs/>
          <w:sz w:val="24"/>
          <w:szCs w:val="24"/>
        </w:rPr>
        <w:t xml:space="preserve">. Malaysian patent application </w:t>
      </w:r>
      <w:r w:rsidRPr="00CC1A24">
        <w:rPr>
          <w:rStyle w:val="apple-style-span"/>
          <w:b/>
          <w:bCs/>
          <w:sz w:val="24"/>
          <w:szCs w:val="24"/>
        </w:rPr>
        <w:t xml:space="preserve">No. </w:t>
      </w:r>
      <w:r w:rsidRPr="00CC1A24">
        <w:rPr>
          <w:rStyle w:val="apple-style-span"/>
          <w:b/>
          <w:sz w:val="24"/>
          <w:szCs w:val="24"/>
        </w:rPr>
        <w:t>PI 2011004230</w:t>
      </w:r>
      <w:r w:rsidRPr="00CC1A24">
        <w:rPr>
          <w:rStyle w:val="apple-style-span"/>
          <w:bCs/>
          <w:sz w:val="24"/>
          <w:szCs w:val="24"/>
        </w:rPr>
        <w:t xml:space="preserve"> Filed on </w:t>
      </w:r>
      <w:r w:rsidRPr="00CC1A24">
        <w:rPr>
          <w:rStyle w:val="apple-style-span"/>
          <w:sz w:val="24"/>
          <w:szCs w:val="24"/>
        </w:rPr>
        <w:t>8 September 2011</w:t>
      </w:r>
    </w:p>
    <w:p w:rsidR="00117B62" w:rsidRDefault="00117B62" w:rsidP="00117B62">
      <w:pPr>
        <w:pStyle w:val="ListParagraph"/>
        <w:numPr>
          <w:ilvl w:val="0"/>
          <w:numId w:val="10"/>
        </w:numPr>
        <w:jc w:val="both"/>
        <w:rPr>
          <w:rStyle w:val="apple-style-span"/>
          <w:sz w:val="24"/>
          <w:szCs w:val="24"/>
        </w:rPr>
      </w:pPr>
      <w:r w:rsidRPr="00AF7BC1">
        <w:rPr>
          <w:b/>
          <w:sz w:val="24"/>
          <w:szCs w:val="24"/>
          <w:lang w:val="en-AU" w:eastAsia="zh-CN"/>
        </w:rPr>
        <w:t>Faras</w:t>
      </w:r>
      <w:r>
        <w:rPr>
          <w:b/>
          <w:sz w:val="24"/>
          <w:szCs w:val="24"/>
          <w:lang w:val="en-AU" w:eastAsia="zh-CN"/>
        </w:rPr>
        <w:t>a</w:t>
      </w:r>
      <w:r w:rsidRPr="00AF7BC1">
        <w:rPr>
          <w:b/>
          <w:sz w:val="24"/>
          <w:szCs w:val="24"/>
          <w:lang w:val="en-AU" w:eastAsia="zh-CN"/>
        </w:rPr>
        <w:t>t Iqbal, Nawshad Muhammad Extraction of hydroxyapatite</w:t>
      </w:r>
      <w:r w:rsidRPr="003F3141">
        <w:rPr>
          <w:sz w:val="24"/>
          <w:szCs w:val="24"/>
          <w:lang w:val="en-AU" w:eastAsia="zh-CN"/>
        </w:rPr>
        <w:t xml:space="preserve"> from fish scales employing ionic liquids</w:t>
      </w:r>
      <w:r>
        <w:rPr>
          <w:sz w:val="24"/>
          <w:szCs w:val="24"/>
          <w:lang w:eastAsia="en-MY"/>
        </w:rPr>
        <w:t xml:space="preserve"> filed at Pakistan Patent Office </w:t>
      </w:r>
      <w:r w:rsidRPr="003F3141">
        <w:rPr>
          <w:b/>
          <w:sz w:val="24"/>
          <w:szCs w:val="24"/>
          <w:lang w:eastAsia="en-MY"/>
        </w:rPr>
        <w:t>424/2015</w:t>
      </w:r>
    </w:p>
    <w:p w:rsidR="00B4077C" w:rsidRDefault="00B4077C" w:rsidP="00B4077C">
      <w:pPr>
        <w:pStyle w:val="ListParagraph"/>
        <w:numPr>
          <w:ilvl w:val="0"/>
          <w:numId w:val="10"/>
        </w:numPr>
        <w:tabs>
          <w:tab w:val="left" w:pos="-540"/>
        </w:tabs>
        <w:contextualSpacing/>
        <w:jc w:val="both"/>
        <w:rPr>
          <w:b/>
          <w:sz w:val="24"/>
          <w:szCs w:val="24"/>
          <w:lang w:val="en-AU" w:eastAsia="zh-CN"/>
        </w:rPr>
      </w:pPr>
      <w:r w:rsidRPr="00FB7F71">
        <w:rPr>
          <w:sz w:val="24"/>
          <w:szCs w:val="24"/>
          <w:lang w:val="en-AU" w:eastAsia="zh-CN"/>
        </w:rPr>
        <w:t xml:space="preserve">Maliha Uroos, Azmat Mehmood Asim, </w:t>
      </w:r>
      <w:r w:rsidRPr="00FB7F71">
        <w:rPr>
          <w:b/>
          <w:sz w:val="24"/>
          <w:szCs w:val="24"/>
          <w:lang w:val="en-AU" w:eastAsia="zh-CN"/>
        </w:rPr>
        <w:t>Nawshad Muhammad</w:t>
      </w:r>
      <w:r w:rsidRPr="00FB7F71">
        <w:rPr>
          <w:sz w:val="24"/>
          <w:szCs w:val="24"/>
          <w:lang w:val="en-AU" w:eastAsia="zh-CN"/>
        </w:rPr>
        <w:t xml:space="preserve"> Extraction of lignin from lignocellulosic waste materials using pyridinium ionic liquids </w:t>
      </w:r>
      <w:r w:rsidRPr="00FB7F71">
        <w:rPr>
          <w:b/>
          <w:sz w:val="24"/>
          <w:szCs w:val="24"/>
          <w:lang w:val="en-AU" w:eastAsia="zh-CN"/>
        </w:rPr>
        <w:t>patent application No. 50/2019, filing date 29.1.2019</w:t>
      </w:r>
    </w:p>
    <w:p w:rsidR="00B4077C" w:rsidRPr="00B4077C" w:rsidRDefault="00B4077C" w:rsidP="00B4077C">
      <w:pPr>
        <w:pStyle w:val="ListParagraph"/>
        <w:numPr>
          <w:ilvl w:val="0"/>
          <w:numId w:val="10"/>
        </w:numPr>
        <w:tabs>
          <w:tab w:val="left" w:pos="-540"/>
        </w:tabs>
        <w:contextualSpacing/>
        <w:jc w:val="both"/>
        <w:rPr>
          <w:sz w:val="24"/>
          <w:szCs w:val="24"/>
        </w:rPr>
      </w:pPr>
      <w:r w:rsidRPr="005F2960">
        <w:rPr>
          <w:rStyle w:val="apple-style-span"/>
          <w:sz w:val="24"/>
          <w:szCs w:val="24"/>
        </w:rPr>
        <w:t xml:space="preserve">Muhammad Samie, </w:t>
      </w:r>
      <w:r w:rsidRPr="005F2960">
        <w:rPr>
          <w:rStyle w:val="apple-style-span"/>
          <w:b/>
          <w:bCs/>
          <w:sz w:val="24"/>
          <w:szCs w:val="24"/>
        </w:rPr>
        <w:t>Nawshad Muhammad</w:t>
      </w:r>
      <w:r w:rsidRPr="005F2960">
        <w:rPr>
          <w:rStyle w:val="apple-style-span"/>
          <w:sz w:val="24"/>
          <w:szCs w:val="24"/>
        </w:rPr>
        <w:t>, Hamad Khalid, Ather Farooq Khan</w:t>
      </w:r>
      <w:r>
        <w:rPr>
          <w:rStyle w:val="apple-style-span"/>
          <w:sz w:val="24"/>
          <w:szCs w:val="24"/>
        </w:rPr>
        <w:t xml:space="preserve"> </w:t>
      </w:r>
      <w:r w:rsidRPr="00F44093">
        <w:rPr>
          <w:rStyle w:val="apple-style-span"/>
          <w:sz w:val="24"/>
          <w:szCs w:val="24"/>
        </w:rPr>
        <w:t xml:space="preserve">Extraction of powdered silk fibroin from Bombyx Mori cocoons using </w:t>
      </w:r>
      <w:r w:rsidR="00FF61E8">
        <w:rPr>
          <w:rStyle w:val="apple-style-span"/>
          <w:sz w:val="24"/>
          <w:szCs w:val="24"/>
        </w:rPr>
        <w:t xml:space="preserve">an </w:t>
      </w:r>
      <w:r w:rsidRPr="00F44093">
        <w:rPr>
          <w:rStyle w:val="apple-style-span"/>
          <w:sz w:val="24"/>
          <w:szCs w:val="24"/>
        </w:rPr>
        <w:t>aqueous</w:t>
      </w:r>
      <w:r>
        <w:rPr>
          <w:rStyle w:val="apple-style-span"/>
          <w:sz w:val="24"/>
          <w:szCs w:val="24"/>
        </w:rPr>
        <w:t xml:space="preserve"> </w:t>
      </w:r>
      <w:r w:rsidRPr="00F44093">
        <w:rPr>
          <w:rStyle w:val="apple-style-span"/>
          <w:sz w:val="24"/>
          <w:szCs w:val="24"/>
        </w:rPr>
        <w:t>solution of basic ionic liquid</w:t>
      </w:r>
      <w:r>
        <w:rPr>
          <w:rStyle w:val="apple-style-span"/>
          <w:sz w:val="24"/>
          <w:szCs w:val="24"/>
        </w:rPr>
        <w:t>s</w:t>
      </w:r>
      <w:r w:rsidRPr="00F44093">
        <w:rPr>
          <w:rStyle w:val="apple-style-span"/>
          <w:sz w:val="24"/>
          <w:szCs w:val="24"/>
        </w:rPr>
        <w:t xml:space="preserve"> </w:t>
      </w:r>
      <w:r w:rsidRPr="00F44093">
        <w:rPr>
          <w:b/>
          <w:sz w:val="24"/>
          <w:szCs w:val="24"/>
          <w:lang w:val="en-AU" w:eastAsia="zh-CN"/>
        </w:rPr>
        <w:t>patent application No. 239/2019, filing date 18.4.2019</w:t>
      </w:r>
    </w:p>
    <w:p w:rsidR="001964AB" w:rsidRPr="001964AB" w:rsidRDefault="001964AB" w:rsidP="001964AB">
      <w:pPr>
        <w:jc w:val="both"/>
        <w:rPr>
          <w:sz w:val="24"/>
          <w:szCs w:val="24"/>
          <w:lang w:val="en-AU" w:eastAsia="zh-CN"/>
        </w:rPr>
      </w:pPr>
    </w:p>
    <w:p w:rsidR="008D77A9" w:rsidRPr="0014358C" w:rsidRDefault="008D77A9" w:rsidP="008D77A9">
      <w:pPr>
        <w:pStyle w:val="ListParagraph"/>
        <w:ind w:left="1080"/>
        <w:jc w:val="both"/>
        <w:rPr>
          <w:b/>
          <w:sz w:val="24"/>
          <w:szCs w:val="24"/>
          <w:lang w:val="en-AU" w:eastAsia="zh-CN"/>
        </w:rPr>
      </w:pPr>
    </w:p>
    <w:p w:rsidR="0014358C" w:rsidRPr="0063198C" w:rsidRDefault="0014358C" w:rsidP="0063198C">
      <w:pPr>
        <w:tabs>
          <w:tab w:val="left" w:pos="720"/>
          <w:tab w:val="left" w:pos="1440"/>
          <w:tab w:val="left" w:pos="2160"/>
          <w:tab w:val="left" w:pos="7815"/>
        </w:tabs>
        <w:rPr>
          <w:rFonts w:ascii="Garamond" w:hAnsi="Garamond"/>
          <w:b/>
          <w:i/>
          <w:sz w:val="32"/>
          <w:szCs w:val="32"/>
          <w:highlight w:val="lightGray"/>
        </w:rPr>
      </w:pPr>
      <w:r w:rsidRPr="0063198C">
        <w:rPr>
          <w:rFonts w:ascii="Garamond" w:hAnsi="Garamond"/>
          <w:b/>
          <w:i/>
          <w:sz w:val="32"/>
          <w:szCs w:val="32"/>
          <w:highlight w:val="lightGray"/>
        </w:rPr>
        <w:t xml:space="preserve">Selected papers in dental and biomaterials </w:t>
      </w:r>
    </w:p>
    <w:bookmarkEnd w:id="0"/>
    <w:p w:rsidR="003F3141" w:rsidRDefault="003F3141" w:rsidP="00021831">
      <w:pPr>
        <w:pStyle w:val="ListParagraph"/>
        <w:ind w:left="1080"/>
        <w:jc w:val="both"/>
        <w:rPr>
          <w:sz w:val="24"/>
          <w:szCs w:val="24"/>
          <w:lang w:val="en-AU" w:eastAsia="zh-CN"/>
        </w:rPr>
      </w:pPr>
    </w:p>
    <w:p w:rsidR="00B66911" w:rsidRPr="00B66911" w:rsidRDefault="00B66911" w:rsidP="00B66911">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B31FAD">
        <w:rPr>
          <w:rFonts w:asciiTheme="majorBidi" w:hAnsiTheme="majorBidi" w:cstheme="majorBidi"/>
          <w:color w:val="222222"/>
          <w:sz w:val="24"/>
          <w:szCs w:val="24"/>
          <w:shd w:val="clear" w:color="auto" w:fill="FFFFFF"/>
        </w:rPr>
        <w:t>Feroz, Sandleen, Nawshad Muhammad, Jithendra Ranayake, and George Dias. "Keratin-Based materials for biomedical applications." </w:t>
      </w:r>
      <w:r w:rsidRPr="00B31FAD">
        <w:rPr>
          <w:rFonts w:asciiTheme="majorBidi" w:hAnsiTheme="majorBidi" w:cstheme="majorBidi"/>
          <w:i/>
          <w:iCs/>
          <w:color w:val="222222"/>
          <w:sz w:val="24"/>
          <w:szCs w:val="24"/>
          <w:shd w:val="clear" w:color="auto" w:fill="FFFFFF"/>
        </w:rPr>
        <w:t>Bioactive Materials</w:t>
      </w:r>
      <w:r w:rsidRPr="00B31FAD">
        <w:rPr>
          <w:rFonts w:asciiTheme="majorBidi" w:hAnsiTheme="majorBidi" w:cstheme="majorBidi"/>
          <w:color w:val="222222"/>
          <w:sz w:val="24"/>
          <w:szCs w:val="24"/>
          <w:shd w:val="clear" w:color="auto" w:fill="FFFFFF"/>
        </w:rPr>
        <w:t> 5, no. 3 (2020): 496-509</w:t>
      </w:r>
      <w:r>
        <w:rPr>
          <w:rFonts w:asciiTheme="majorBidi" w:hAnsiTheme="majorBidi" w:cstheme="majorBidi"/>
          <w:color w:val="222222"/>
          <w:sz w:val="24"/>
          <w:szCs w:val="24"/>
          <w:shd w:val="clear" w:color="auto" w:fill="FFFFFF"/>
        </w:rPr>
        <w:t xml:space="preserve"> </w:t>
      </w:r>
      <w:r>
        <w:rPr>
          <w:rFonts w:asciiTheme="majorBidi" w:hAnsiTheme="majorBidi" w:cstheme="majorBidi"/>
          <w:b/>
          <w:bCs/>
          <w:color w:val="222222"/>
          <w:sz w:val="24"/>
          <w:szCs w:val="24"/>
          <w:shd w:val="clear" w:color="auto" w:fill="FFFFFF"/>
        </w:rPr>
        <w:t>(IF 18.9</w:t>
      </w:r>
      <w:r w:rsidRPr="00B31FAD">
        <w:rPr>
          <w:rFonts w:asciiTheme="majorBidi" w:hAnsiTheme="majorBidi" w:cstheme="majorBidi"/>
          <w:b/>
          <w:bCs/>
          <w:color w:val="222222"/>
          <w:sz w:val="24"/>
          <w:szCs w:val="24"/>
          <w:shd w:val="clear" w:color="auto" w:fill="FFFFFF"/>
        </w:rPr>
        <w:t>).</w:t>
      </w:r>
    </w:p>
    <w:p w:rsidR="00B66911" w:rsidRPr="00B31FAD" w:rsidRDefault="00B66911" w:rsidP="00B66911">
      <w:pPr>
        <w:widowControl w:val="0"/>
        <w:shd w:val="clear" w:color="auto" w:fill="FFFFFF"/>
        <w:autoSpaceDE w:val="0"/>
        <w:autoSpaceDN w:val="0"/>
        <w:adjustRightInd w:val="0"/>
        <w:spacing w:after="450"/>
        <w:ind w:left="720"/>
        <w:contextualSpacing/>
        <w:jc w:val="both"/>
        <w:rPr>
          <w:rFonts w:asciiTheme="majorBidi" w:hAnsiTheme="majorBidi" w:cstheme="majorBidi"/>
          <w:bCs/>
          <w:sz w:val="24"/>
          <w:szCs w:val="24"/>
        </w:rPr>
      </w:pPr>
    </w:p>
    <w:p w:rsidR="00734798" w:rsidRPr="00B31FAD" w:rsidRDefault="00734798" w:rsidP="00734798">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B31FAD">
        <w:rPr>
          <w:rFonts w:asciiTheme="majorBidi" w:hAnsiTheme="majorBidi" w:cstheme="majorBidi"/>
          <w:color w:val="222222"/>
          <w:sz w:val="24"/>
          <w:szCs w:val="24"/>
          <w:shd w:val="clear" w:color="auto" w:fill="FFFFFF"/>
        </w:rPr>
        <w:t>Pasha, Mehwish, Nawshad Muhammad, Maleeha Nayyer, Jaffar Hussain Bokhari, Hina Ashraf, Sher Zaman Safi, and Muhammad Kaleem. "Synthesis of an anti-cariogenic experimental dental composite containing novel drug-decorated copper particles." </w:t>
      </w:r>
      <w:r w:rsidRPr="00B31FAD">
        <w:rPr>
          <w:rFonts w:asciiTheme="majorBidi" w:hAnsiTheme="majorBidi" w:cstheme="majorBidi"/>
          <w:i/>
          <w:iCs/>
          <w:color w:val="222222"/>
          <w:sz w:val="24"/>
          <w:szCs w:val="24"/>
          <w:shd w:val="clear" w:color="auto" w:fill="FFFFFF"/>
        </w:rPr>
        <w:t>Materials Science and Engineering: C</w:t>
      </w:r>
      <w:r w:rsidRPr="00B31FAD">
        <w:rPr>
          <w:rFonts w:asciiTheme="majorBidi" w:hAnsiTheme="majorBidi" w:cstheme="majorBidi"/>
          <w:color w:val="222222"/>
          <w:sz w:val="24"/>
          <w:szCs w:val="24"/>
          <w:shd w:val="clear" w:color="auto" w:fill="FFFFFF"/>
        </w:rPr>
        <w:t> (2020): 111040</w:t>
      </w:r>
      <w:r>
        <w:rPr>
          <w:rFonts w:asciiTheme="majorBidi" w:hAnsiTheme="majorBidi" w:cstheme="majorBidi"/>
          <w:color w:val="222222"/>
          <w:sz w:val="24"/>
          <w:szCs w:val="24"/>
          <w:shd w:val="clear" w:color="auto" w:fill="FFFFFF"/>
        </w:rPr>
        <w:t xml:space="preserve"> </w:t>
      </w:r>
      <w:r w:rsidRPr="00B31FAD">
        <w:rPr>
          <w:rFonts w:asciiTheme="majorBidi" w:hAnsiTheme="majorBidi" w:cstheme="majorBidi"/>
          <w:bCs/>
          <w:sz w:val="24"/>
          <w:szCs w:val="24"/>
        </w:rPr>
        <w:t>(</w:t>
      </w:r>
      <w:r w:rsidRPr="00B31FAD">
        <w:rPr>
          <w:rFonts w:asciiTheme="majorBidi" w:hAnsiTheme="majorBidi" w:cstheme="majorBidi"/>
          <w:b/>
          <w:sz w:val="24"/>
          <w:szCs w:val="24"/>
          <w:lang w:val="en-MY" w:eastAsia="en-MY"/>
        </w:rPr>
        <w:t xml:space="preserve">IF </w:t>
      </w:r>
      <w:r>
        <w:rPr>
          <w:rFonts w:asciiTheme="majorBidi" w:hAnsiTheme="majorBidi" w:cstheme="majorBidi"/>
          <w:b/>
          <w:sz w:val="24"/>
          <w:szCs w:val="24"/>
          <w:lang w:val="en-MY" w:eastAsia="en-MY"/>
        </w:rPr>
        <w:t>7.9</w:t>
      </w:r>
      <w:r w:rsidRPr="00B31FAD">
        <w:rPr>
          <w:rFonts w:asciiTheme="majorBidi" w:hAnsiTheme="majorBidi" w:cstheme="majorBidi"/>
          <w:b/>
          <w:sz w:val="24"/>
          <w:szCs w:val="24"/>
          <w:lang w:val="en-MY" w:eastAsia="en-MY"/>
        </w:rPr>
        <w:t>)</w:t>
      </w:r>
      <w:r w:rsidRPr="00B31FAD">
        <w:rPr>
          <w:rFonts w:asciiTheme="majorBidi" w:hAnsiTheme="majorBidi" w:cstheme="majorBidi"/>
          <w:color w:val="222222"/>
          <w:sz w:val="24"/>
          <w:szCs w:val="24"/>
          <w:shd w:val="clear" w:color="auto" w:fill="FFFFFF"/>
        </w:rPr>
        <w:t>.</w:t>
      </w:r>
    </w:p>
    <w:p w:rsidR="00734798" w:rsidRPr="00B31FAD" w:rsidRDefault="00734798" w:rsidP="00734798">
      <w:pPr>
        <w:widowControl w:val="0"/>
        <w:shd w:val="clear" w:color="auto" w:fill="FFFFFF"/>
        <w:autoSpaceDE w:val="0"/>
        <w:autoSpaceDN w:val="0"/>
        <w:adjustRightInd w:val="0"/>
        <w:spacing w:after="450"/>
        <w:contextualSpacing/>
        <w:jc w:val="both"/>
        <w:rPr>
          <w:rFonts w:asciiTheme="majorBidi" w:hAnsiTheme="majorBidi" w:cstheme="majorBidi"/>
          <w:bCs/>
          <w:sz w:val="24"/>
          <w:szCs w:val="24"/>
        </w:rPr>
      </w:pPr>
    </w:p>
    <w:p w:rsidR="00734798" w:rsidRPr="00734798" w:rsidRDefault="00734798" w:rsidP="00734798">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B31FAD">
        <w:rPr>
          <w:rFonts w:asciiTheme="majorBidi" w:hAnsiTheme="majorBidi" w:cstheme="majorBidi"/>
          <w:color w:val="222222"/>
          <w:sz w:val="24"/>
          <w:szCs w:val="24"/>
          <w:shd w:val="clear" w:color="auto" w:fill="FFFFFF"/>
        </w:rPr>
        <w:t>Iftikhar, Sundus, Saba Zahid, Sher Zaman Safi, Ather Farooq Khan, Muhammad Nawshad, Sarah Ghafoor, Abdul Samad Khan, and Asma Tufail. "Smart injectable self-setting bioceramics for dental applications." </w:t>
      </w:r>
      <w:r w:rsidRPr="00B31FAD">
        <w:rPr>
          <w:rFonts w:asciiTheme="majorBidi" w:hAnsiTheme="majorBidi" w:cstheme="majorBidi"/>
          <w:i/>
          <w:iCs/>
          <w:color w:val="222222"/>
          <w:sz w:val="24"/>
          <w:szCs w:val="24"/>
          <w:shd w:val="clear" w:color="auto" w:fill="FFFFFF"/>
        </w:rPr>
        <w:t>Materials Science and Engineering: C</w:t>
      </w:r>
      <w:r w:rsidRPr="00B31FAD">
        <w:rPr>
          <w:rFonts w:asciiTheme="majorBidi" w:hAnsiTheme="majorBidi" w:cstheme="majorBidi"/>
          <w:color w:val="222222"/>
          <w:sz w:val="24"/>
          <w:szCs w:val="24"/>
          <w:shd w:val="clear" w:color="auto" w:fill="FFFFFF"/>
        </w:rPr>
        <w:t> (2020): 110956</w:t>
      </w:r>
      <w:r>
        <w:rPr>
          <w:rFonts w:asciiTheme="majorBidi" w:hAnsiTheme="majorBidi" w:cstheme="majorBidi"/>
          <w:color w:val="222222"/>
          <w:sz w:val="24"/>
          <w:szCs w:val="24"/>
          <w:shd w:val="clear" w:color="auto" w:fill="FFFFFF"/>
        </w:rPr>
        <w:t xml:space="preserve"> </w:t>
      </w:r>
      <w:r w:rsidRPr="00B31FAD">
        <w:rPr>
          <w:rFonts w:asciiTheme="majorBidi" w:hAnsiTheme="majorBidi" w:cstheme="majorBidi"/>
          <w:bCs/>
          <w:sz w:val="24"/>
          <w:szCs w:val="24"/>
        </w:rPr>
        <w:t>(</w:t>
      </w:r>
      <w:r w:rsidRPr="00B31FAD">
        <w:rPr>
          <w:rFonts w:asciiTheme="majorBidi" w:hAnsiTheme="majorBidi" w:cstheme="majorBidi"/>
          <w:b/>
          <w:sz w:val="24"/>
          <w:szCs w:val="24"/>
          <w:lang w:val="en-MY" w:eastAsia="en-MY"/>
        </w:rPr>
        <w:t xml:space="preserve">IF </w:t>
      </w:r>
      <w:r>
        <w:rPr>
          <w:rFonts w:asciiTheme="majorBidi" w:hAnsiTheme="majorBidi" w:cstheme="majorBidi"/>
          <w:b/>
          <w:sz w:val="24"/>
          <w:szCs w:val="24"/>
          <w:lang w:val="en-MY" w:eastAsia="en-MY"/>
        </w:rPr>
        <w:t>7.9</w:t>
      </w:r>
      <w:r w:rsidRPr="00B31FAD">
        <w:rPr>
          <w:rFonts w:asciiTheme="majorBidi" w:hAnsiTheme="majorBidi" w:cstheme="majorBidi"/>
          <w:b/>
          <w:sz w:val="24"/>
          <w:szCs w:val="24"/>
          <w:lang w:val="en-MY" w:eastAsia="en-MY"/>
        </w:rPr>
        <w:t>)</w:t>
      </w:r>
      <w:r w:rsidRPr="00B31FAD">
        <w:rPr>
          <w:rFonts w:asciiTheme="majorBidi" w:hAnsiTheme="majorBidi" w:cstheme="majorBidi"/>
          <w:color w:val="222222"/>
          <w:sz w:val="24"/>
          <w:szCs w:val="24"/>
          <w:shd w:val="clear" w:color="auto" w:fill="FFFFFF"/>
        </w:rPr>
        <w:t>.</w:t>
      </w:r>
    </w:p>
    <w:p w:rsidR="00734798" w:rsidRPr="00B31FAD" w:rsidRDefault="00734798" w:rsidP="00734798">
      <w:pPr>
        <w:widowControl w:val="0"/>
        <w:shd w:val="clear" w:color="auto" w:fill="FFFFFF"/>
        <w:autoSpaceDE w:val="0"/>
        <w:autoSpaceDN w:val="0"/>
        <w:adjustRightInd w:val="0"/>
        <w:spacing w:after="450"/>
        <w:contextualSpacing/>
        <w:jc w:val="both"/>
        <w:rPr>
          <w:rFonts w:asciiTheme="majorBidi" w:hAnsiTheme="majorBidi" w:cstheme="majorBidi"/>
          <w:bCs/>
          <w:sz w:val="24"/>
          <w:szCs w:val="24"/>
        </w:rPr>
      </w:pPr>
    </w:p>
    <w:p w:rsidR="00B66911" w:rsidRPr="00B66911" w:rsidRDefault="00B66911" w:rsidP="00B66911">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94050D">
        <w:rPr>
          <w:rFonts w:asciiTheme="majorBidi" w:hAnsiTheme="majorBidi" w:cstheme="majorBidi"/>
          <w:bCs/>
          <w:sz w:val="24"/>
          <w:szCs w:val="24"/>
        </w:rPr>
        <w:t>Malik, Zuleikha, Nawshad Muhammad, Muhammad Kaleem, Maleeha Nayyar, Asma Saleem Qazi, Danial Qasim Butt, Sher Zaman Safi, and Abdul Samad Khan. "Anticariogenic and Mechanical Characteristics of Resin-Modified Glass Ionomer Cement Containing Lignin-Decorated Zinc Oxide Nanoparticles." ACS Applied Bio Materials 6, no. 2 (2023): 425-435.</w:t>
      </w:r>
      <w:r>
        <w:rPr>
          <w:rFonts w:asciiTheme="majorBidi" w:hAnsiTheme="majorBidi" w:cstheme="majorBidi"/>
          <w:bCs/>
          <w:sz w:val="24"/>
          <w:szCs w:val="24"/>
        </w:rPr>
        <w:t xml:space="preserve"> </w:t>
      </w:r>
      <w:r w:rsidRPr="00B31FAD">
        <w:rPr>
          <w:rFonts w:asciiTheme="majorBidi" w:hAnsiTheme="majorBidi" w:cstheme="majorBidi"/>
          <w:bCs/>
          <w:sz w:val="24"/>
          <w:szCs w:val="24"/>
        </w:rPr>
        <w:t>(</w:t>
      </w:r>
      <w:r w:rsidRPr="00B31FAD">
        <w:rPr>
          <w:rFonts w:asciiTheme="majorBidi" w:hAnsiTheme="majorBidi" w:cstheme="majorBidi"/>
          <w:b/>
          <w:sz w:val="24"/>
          <w:szCs w:val="24"/>
          <w:lang w:val="en-MY" w:eastAsia="en-MY"/>
        </w:rPr>
        <w:t xml:space="preserve">IF </w:t>
      </w:r>
      <w:r>
        <w:rPr>
          <w:rFonts w:asciiTheme="majorBidi" w:hAnsiTheme="majorBidi" w:cstheme="majorBidi"/>
          <w:b/>
          <w:sz w:val="24"/>
          <w:szCs w:val="24"/>
          <w:lang w:val="en-MY" w:eastAsia="en-MY"/>
        </w:rPr>
        <w:t>4.7</w:t>
      </w:r>
      <w:r w:rsidRPr="00B31FAD">
        <w:rPr>
          <w:rFonts w:asciiTheme="majorBidi" w:hAnsiTheme="majorBidi" w:cstheme="majorBidi"/>
          <w:b/>
          <w:sz w:val="24"/>
          <w:szCs w:val="24"/>
          <w:lang w:val="en-MY" w:eastAsia="en-MY"/>
        </w:rPr>
        <w:t>)</w:t>
      </w:r>
    </w:p>
    <w:p w:rsidR="00B66911" w:rsidRDefault="00B66911" w:rsidP="00B66911">
      <w:pPr>
        <w:widowControl w:val="0"/>
        <w:shd w:val="clear" w:color="auto" w:fill="FFFFFF"/>
        <w:autoSpaceDE w:val="0"/>
        <w:autoSpaceDN w:val="0"/>
        <w:adjustRightInd w:val="0"/>
        <w:spacing w:after="450"/>
        <w:contextualSpacing/>
        <w:jc w:val="both"/>
        <w:rPr>
          <w:rFonts w:asciiTheme="majorBidi" w:hAnsiTheme="majorBidi" w:cstheme="majorBidi"/>
          <w:bCs/>
          <w:sz w:val="24"/>
          <w:szCs w:val="24"/>
        </w:rPr>
      </w:pPr>
    </w:p>
    <w:p w:rsidR="00C6125E" w:rsidRDefault="00C6125E" w:rsidP="00C6125E">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C6125E">
        <w:rPr>
          <w:rFonts w:asciiTheme="majorBidi" w:hAnsiTheme="majorBidi" w:cstheme="majorBidi"/>
          <w:bCs/>
          <w:sz w:val="24"/>
          <w:szCs w:val="24"/>
        </w:rPr>
        <w:t xml:space="preserve">Alsaiari, Mabkhoot, Ghazal Khan, Muhammad Adnan Khan, Saad Liaqat, Ali S. Alkorbi, Muhammad Irfan, Moustafa A. Rizk, and Nawshad Muhammad. "Evaluation of the Effect of Lignin on Mechanical, Water Sorption, and Antifungal Properties of Silicone Based Denture Soft Liners." Silicon (2023): 1-14 </w:t>
      </w:r>
      <w:r w:rsidR="00CB1039" w:rsidRPr="00B31FAD">
        <w:rPr>
          <w:rFonts w:asciiTheme="majorBidi" w:hAnsiTheme="majorBidi" w:cstheme="majorBidi"/>
          <w:bCs/>
          <w:sz w:val="24"/>
          <w:szCs w:val="24"/>
        </w:rPr>
        <w:t>(</w:t>
      </w:r>
      <w:r w:rsidR="00CB1039" w:rsidRPr="00B31FAD">
        <w:rPr>
          <w:rFonts w:asciiTheme="majorBidi" w:hAnsiTheme="majorBidi" w:cstheme="majorBidi"/>
          <w:b/>
          <w:sz w:val="24"/>
          <w:szCs w:val="24"/>
          <w:lang w:val="en-MY" w:eastAsia="en-MY"/>
        </w:rPr>
        <w:t xml:space="preserve">IF </w:t>
      </w:r>
      <w:r w:rsidR="00CB1039">
        <w:rPr>
          <w:rFonts w:asciiTheme="majorBidi" w:hAnsiTheme="majorBidi" w:cstheme="majorBidi"/>
          <w:b/>
          <w:sz w:val="24"/>
          <w:szCs w:val="24"/>
          <w:lang w:val="en-MY" w:eastAsia="en-MY"/>
        </w:rPr>
        <w:t>3.4</w:t>
      </w:r>
      <w:r w:rsidR="00CB1039" w:rsidRPr="00B31FAD">
        <w:rPr>
          <w:rFonts w:asciiTheme="majorBidi" w:hAnsiTheme="majorBidi" w:cstheme="majorBidi"/>
          <w:b/>
          <w:sz w:val="24"/>
          <w:szCs w:val="24"/>
          <w:lang w:val="en-MY" w:eastAsia="en-MY"/>
        </w:rPr>
        <w:t>)</w:t>
      </w:r>
    </w:p>
    <w:p w:rsidR="0094050D" w:rsidRDefault="0094050D" w:rsidP="00B66911">
      <w:pPr>
        <w:widowControl w:val="0"/>
        <w:shd w:val="clear" w:color="auto" w:fill="FFFFFF"/>
        <w:autoSpaceDE w:val="0"/>
        <w:autoSpaceDN w:val="0"/>
        <w:adjustRightInd w:val="0"/>
        <w:spacing w:after="450"/>
        <w:contextualSpacing/>
        <w:jc w:val="both"/>
        <w:rPr>
          <w:rFonts w:asciiTheme="majorBidi" w:hAnsiTheme="majorBidi" w:cstheme="majorBidi"/>
          <w:bCs/>
          <w:sz w:val="24"/>
          <w:szCs w:val="24"/>
        </w:rPr>
      </w:pPr>
    </w:p>
    <w:p w:rsidR="0094050D" w:rsidRDefault="0094050D" w:rsidP="0094050D">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94050D">
        <w:rPr>
          <w:rFonts w:asciiTheme="majorBidi" w:hAnsiTheme="majorBidi" w:cstheme="majorBidi"/>
          <w:bCs/>
          <w:sz w:val="24"/>
          <w:szCs w:val="24"/>
        </w:rPr>
        <w:t>Satti, Memuna Kausar, Maleeha Nayyer, Meshal Alshamrani, Muhammad Kaleem, Ahmad Salawi, Awaji Y. Safhi, Abdullah Alsalhi, Fahad Y. Sabei, Abdul Samad Khan, and Nawshad Muhammad. 2023. "Synthesis, Characterization, and Investigation of Novel Ionic Liquid-Based Tooth Bleaching Gels: A Step towards Safer and Cost-Effective Cosmetic Dentistry" Molecules 28, no. 7: 3131.</w:t>
      </w:r>
      <w:r w:rsidR="00CB1039">
        <w:rPr>
          <w:rFonts w:asciiTheme="majorBidi" w:hAnsiTheme="majorBidi" w:cstheme="majorBidi"/>
          <w:bCs/>
          <w:sz w:val="24"/>
          <w:szCs w:val="24"/>
        </w:rPr>
        <w:t xml:space="preserve"> </w:t>
      </w:r>
      <w:r w:rsidR="00CB1039" w:rsidRPr="00B31FAD">
        <w:rPr>
          <w:rFonts w:asciiTheme="majorBidi" w:hAnsiTheme="majorBidi" w:cstheme="majorBidi"/>
          <w:bCs/>
          <w:sz w:val="24"/>
          <w:szCs w:val="24"/>
        </w:rPr>
        <w:t>(</w:t>
      </w:r>
      <w:r w:rsidR="001D0DEC">
        <w:rPr>
          <w:rFonts w:asciiTheme="majorBidi" w:hAnsiTheme="majorBidi" w:cstheme="majorBidi"/>
          <w:b/>
          <w:sz w:val="24"/>
          <w:szCs w:val="24"/>
          <w:lang w:val="en-MY" w:eastAsia="en-MY"/>
        </w:rPr>
        <w:t>4.6</w:t>
      </w:r>
      <w:r w:rsidR="00CB1039" w:rsidRPr="00B31FAD">
        <w:rPr>
          <w:rFonts w:asciiTheme="majorBidi" w:hAnsiTheme="majorBidi" w:cstheme="majorBidi"/>
          <w:b/>
          <w:sz w:val="24"/>
          <w:szCs w:val="24"/>
          <w:lang w:val="en-MY" w:eastAsia="en-MY"/>
        </w:rPr>
        <w:t>)</w:t>
      </w:r>
    </w:p>
    <w:p w:rsidR="0094050D" w:rsidRPr="0094050D" w:rsidRDefault="0094050D" w:rsidP="0094050D">
      <w:pPr>
        <w:widowControl w:val="0"/>
        <w:shd w:val="clear" w:color="auto" w:fill="FFFFFF"/>
        <w:autoSpaceDE w:val="0"/>
        <w:autoSpaceDN w:val="0"/>
        <w:adjustRightInd w:val="0"/>
        <w:spacing w:after="450"/>
        <w:contextualSpacing/>
        <w:jc w:val="both"/>
        <w:rPr>
          <w:rFonts w:asciiTheme="majorBidi" w:hAnsiTheme="majorBidi" w:cstheme="majorBidi"/>
          <w:bCs/>
          <w:sz w:val="24"/>
          <w:szCs w:val="24"/>
        </w:rPr>
      </w:pPr>
    </w:p>
    <w:p w:rsidR="001D6C76" w:rsidRDefault="001D6C76" w:rsidP="001D6C76">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1D6C76">
        <w:rPr>
          <w:rFonts w:asciiTheme="majorBidi" w:hAnsiTheme="majorBidi" w:cstheme="majorBidi"/>
          <w:bCs/>
          <w:sz w:val="24"/>
          <w:szCs w:val="24"/>
        </w:rPr>
        <w:t xml:space="preserve">Alsaiari, Mabkhoot, Khumara Roghani, Saad Liaqat, Ali S. Alkorbi, Faiza Sharif, Muhammad Irfan, Moustafa A. Rizk, Maliha Uroos, Naveed Ahmad, and Nawshad Muhammad. "Effect of Ionic Liquids on Mechanical, Physical, and Antifungal Properties and Biocompatibility of a Soft Denture Lining Material." ACS Omega (2023). </w:t>
      </w:r>
      <w:r w:rsidR="001D0DEC" w:rsidRPr="00B31FAD">
        <w:rPr>
          <w:rFonts w:asciiTheme="majorBidi" w:hAnsiTheme="majorBidi" w:cstheme="majorBidi"/>
          <w:bCs/>
          <w:sz w:val="24"/>
          <w:szCs w:val="24"/>
        </w:rPr>
        <w:t>(</w:t>
      </w:r>
      <w:r w:rsidR="001D0DEC" w:rsidRPr="00B31FAD">
        <w:rPr>
          <w:rFonts w:asciiTheme="majorBidi" w:hAnsiTheme="majorBidi" w:cstheme="majorBidi"/>
          <w:b/>
          <w:sz w:val="24"/>
          <w:szCs w:val="24"/>
          <w:lang w:val="en-MY" w:eastAsia="en-MY"/>
        </w:rPr>
        <w:t xml:space="preserve">IF </w:t>
      </w:r>
      <w:r w:rsidR="001D0DEC">
        <w:rPr>
          <w:rFonts w:asciiTheme="majorBidi" w:hAnsiTheme="majorBidi" w:cstheme="majorBidi"/>
          <w:b/>
          <w:sz w:val="24"/>
          <w:szCs w:val="24"/>
          <w:lang w:val="en-MY" w:eastAsia="en-MY"/>
        </w:rPr>
        <w:t>4.1</w:t>
      </w:r>
      <w:r w:rsidR="001D0DEC" w:rsidRPr="00B31FAD">
        <w:rPr>
          <w:rFonts w:asciiTheme="majorBidi" w:hAnsiTheme="majorBidi" w:cstheme="majorBidi"/>
          <w:b/>
          <w:sz w:val="24"/>
          <w:szCs w:val="24"/>
          <w:lang w:val="en-MY" w:eastAsia="en-MY"/>
        </w:rPr>
        <w:t>)</w:t>
      </w:r>
    </w:p>
    <w:p w:rsidR="001D6C76" w:rsidRPr="001D6C76" w:rsidRDefault="001D6C76" w:rsidP="001D6C76">
      <w:pPr>
        <w:ind w:left="360"/>
        <w:rPr>
          <w:rFonts w:asciiTheme="majorBidi" w:hAnsiTheme="majorBidi" w:cstheme="majorBidi"/>
          <w:bCs/>
          <w:sz w:val="24"/>
          <w:szCs w:val="24"/>
        </w:rPr>
      </w:pPr>
    </w:p>
    <w:p w:rsidR="0094050D" w:rsidRDefault="0094050D" w:rsidP="001D6C76">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94050D">
        <w:rPr>
          <w:rFonts w:asciiTheme="majorBidi" w:hAnsiTheme="majorBidi" w:cstheme="majorBidi"/>
          <w:bCs/>
          <w:sz w:val="24"/>
          <w:szCs w:val="24"/>
        </w:rPr>
        <w:t>Main, Kirsty, Muhammad A. Khan, Juha-Pekka Nuutinen, Anne M. Young, Saad Liaqat, and Nawshad Muhammad. "Evaluation of modified dental composites as an alternative to Poly (methyl methacrylate) bone cement." Polymer Bulletin (2023): 1-16.</w:t>
      </w:r>
      <w:r w:rsidR="001D0DEC">
        <w:rPr>
          <w:rFonts w:asciiTheme="majorBidi" w:hAnsiTheme="majorBidi" w:cstheme="majorBidi"/>
          <w:bCs/>
          <w:sz w:val="24"/>
          <w:szCs w:val="24"/>
        </w:rPr>
        <w:t xml:space="preserve"> </w:t>
      </w:r>
      <w:r w:rsidR="001D0DEC" w:rsidRPr="00B31FAD">
        <w:rPr>
          <w:rFonts w:asciiTheme="majorBidi" w:hAnsiTheme="majorBidi" w:cstheme="majorBidi"/>
          <w:bCs/>
          <w:sz w:val="24"/>
          <w:szCs w:val="24"/>
        </w:rPr>
        <w:t>(</w:t>
      </w:r>
      <w:r w:rsidR="001D0DEC" w:rsidRPr="00B31FAD">
        <w:rPr>
          <w:rFonts w:asciiTheme="majorBidi" w:hAnsiTheme="majorBidi" w:cstheme="majorBidi"/>
          <w:b/>
          <w:sz w:val="24"/>
          <w:szCs w:val="24"/>
          <w:lang w:val="en-MY" w:eastAsia="en-MY"/>
        </w:rPr>
        <w:t xml:space="preserve">IF </w:t>
      </w:r>
      <w:r w:rsidR="001D0DEC">
        <w:rPr>
          <w:rFonts w:asciiTheme="majorBidi" w:hAnsiTheme="majorBidi" w:cstheme="majorBidi"/>
          <w:b/>
          <w:sz w:val="24"/>
          <w:szCs w:val="24"/>
          <w:lang w:val="en-MY" w:eastAsia="en-MY"/>
        </w:rPr>
        <w:t>3.2</w:t>
      </w:r>
      <w:r w:rsidR="001D0DEC" w:rsidRPr="00B31FAD">
        <w:rPr>
          <w:rFonts w:asciiTheme="majorBidi" w:hAnsiTheme="majorBidi" w:cstheme="majorBidi"/>
          <w:b/>
          <w:sz w:val="24"/>
          <w:szCs w:val="24"/>
          <w:lang w:val="en-MY" w:eastAsia="en-MY"/>
        </w:rPr>
        <w:t>)</w:t>
      </w:r>
    </w:p>
    <w:p w:rsidR="0094050D" w:rsidRDefault="0094050D" w:rsidP="0094050D">
      <w:pPr>
        <w:widowControl w:val="0"/>
        <w:shd w:val="clear" w:color="auto" w:fill="FFFFFF"/>
        <w:autoSpaceDE w:val="0"/>
        <w:autoSpaceDN w:val="0"/>
        <w:adjustRightInd w:val="0"/>
        <w:spacing w:after="450"/>
        <w:ind w:left="720"/>
        <w:contextualSpacing/>
        <w:jc w:val="both"/>
        <w:rPr>
          <w:rFonts w:asciiTheme="majorBidi" w:hAnsiTheme="majorBidi" w:cstheme="majorBidi"/>
          <w:bCs/>
          <w:sz w:val="24"/>
          <w:szCs w:val="24"/>
        </w:rPr>
      </w:pPr>
    </w:p>
    <w:p w:rsidR="0094050D" w:rsidRDefault="0094050D" w:rsidP="0094050D">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94050D">
        <w:rPr>
          <w:rFonts w:asciiTheme="majorBidi" w:hAnsiTheme="majorBidi" w:cstheme="majorBidi"/>
          <w:bCs/>
          <w:sz w:val="24"/>
          <w:szCs w:val="24"/>
        </w:rPr>
        <w:t>Shah, Asma Tufail, Mehvish Zahoor, Nawshad Muhammad, Franz Kamutzki, Johannes Schmidt, and Oliver Görke. "Rapid wet chemical synthesis of bioactive glass with high yield by probe sonication." Journal of Materials Chemistry B (2023).</w:t>
      </w:r>
      <w:r w:rsidR="001D0DEC">
        <w:rPr>
          <w:rFonts w:asciiTheme="majorBidi" w:hAnsiTheme="majorBidi" w:cstheme="majorBidi"/>
          <w:bCs/>
          <w:sz w:val="24"/>
          <w:szCs w:val="24"/>
        </w:rPr>
        <w:t xml:space="preserve"> </w:t>
      </w:r>
      <w:r w:rsidR="001D0DEC" w:rsidRPr="00B31FAD">
        <w:rPr>
          <w:rFonts w:asciiTheme="majorBidi" w:hAnsiTheme="majorBidi" w:cstheme="majorBidi"/>
          <w:bCs/>
          <w:sz w:val="24"/>
          <w:szCs w:val="24"/>
        </w:rPr>
        <w:t>(</w:t>
      </w:r>
      <w:r w:rsidR="001D0DEC" w:rsidRPr="00B31FAD">
        <w:rPr>
          <w:rFonts w:asciiTheme="majorBidi" w:hAnsiTheme="majorBidi" w:cstheme="majorBidi"/>
          <w:b/>
          <w:sz w:val="24"/>
          <w:szCs w:val="24"/>
          <w:lang w:val="en-MY" w:eastAsia="en-MY"/>
        </w:rPr>
        <w:t xml:space="preserve">IF </w:t>
      </w:r>
      <w:r w:rsidR="001D0DEC">
        <w:rPr>
          <w:rFonts w:asciiTheme="majorBidi" w:hAnsiTheme="majorBidi" w:cstheme="majorBidi"/>
          <w:b/>
          <w:sz w:val="24"/>
          <w:szCs w:val="24"/>
          <w:lang w:val="en-MY" w:eastAsia="en-MY"/>
        </w:rPr>
        <w:t>7</w:t>
      </w:r>
      <w:r w:rsidR="001D0DEC" w:rsidRPr="00B31FAD">
        <w:rPr>
          <w:rFonts w:asciiTheme="majorBidi" w:hAnsiTheme="majorBidi" w:cstheme="majorBidi"/>
          <w:b/>
          <w:sz w:val="24"/>
          <w:szCs w:val="24"/>
          <w:lang w:val="en-MY" w:eastAsia="en-MY"/>
        </w:rPr>
        <w:t>)</w:t>
      </w:r>
    </w:p>
    <w:p w:rsidR="0094050D" w:rsidRDefault="0094050D" w:rsidP="0094050D">
      <w:pPr>
        <w:widowControl w:val="0"/>
        <w:shd w:val="clear" w:color="auto" w:fill="FFFFFF"/>
        <w:autoSpaceDE w:val="0"/>
        <w:autoSpaceDN w:val="0"/>
        <w:adjustRightInd w:val="0"/>
        <w:spacing w:after="450"/>
        <w:ind w:left="720"/>
        <w:contextualSpacing/>
        <w:jc w:val="both"/>
        <w:rPr>
          <w:rFonts w:asciiTheme="majorBidi" w:hAnsiTheme="majorBidi" w:cstheme="majorBidi"/>
          <w:bCs/>
          <w:sz w:val="24"/>
          <w:szCs w:val="24"/>
        </w:rPr>
      </w:pPr>
    </w:p>
    <w:p w:rsidR="001D6C76" w:rsidRDefault="001D6C76" w:rsidP="001D6C76">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1D6C76">
        <w:rPr>
          <w:rFonts w:asciiTheme="majorBidi" w:hAnsiTheme="majorBidi" w:cstheme="majorBidi"/>
          <w:bCs/>
          <w:sz w:val="24"/>
          <w:szCs w:val="24"/>
        </w:rPr>
        <w:t xml:space="preserve">Ahmed, Muhammad Zeeshan, Sadaf Mutahir, Azeem Intisar, Nawshad Muhammad, and Zeeshan Mutahir. "Probe sonicated cotton cellulose fibers treated with bone conditioned medium for optimum cell growth and mineralization." Cellulose (2023): 1-22. </w:t>
      </w:r>
      <w:r w:rsidR="001D0DEC" w:rsidRPr="00B31FAD">
        <w:rPr>
          <w:rFonts w:asciiTheme="majorBidi" w:hAnsiTheme="majorBidi" w:cstheme="majorBidi"/>
          <w:bCs/>
          <w:sz w:val="24"/>
          <w:szCs w:val="24"/>
        </w:rPr>
        <w:t>(</w:t>
      </w:r>
      <w:r w:rsidR="001D0DEC">
        <w:rPr>
          <w:rFonts w:asciiTheme="majorBidi" w:hAnsiTheme="majorBidi" w:cstheme="majorBidi"/>
          <w:bCs/>
          <w:sz w:val="24"/>
          <w:szCs w:val="24"/>
        </w:rPr>
        <w:t xml:space="preserve">IF </w:t>
      </w:r>
      <w:r w:rsidR="001D0DEC">
        <w:rPr>
          <w:rFonts w:asciiTheme="majorBidi" w:hAnsiTheme="majorBidi" w:cstheme="majorBidi"/>
          <w:b/>
          <w:sz w:val="24"/>
          <w:szCs w:val="24"/>
          <w:lang w:val="en-MY" w:eastAsia="en-MY"/>
        </w:rPr>
        <w:t>5.7</w:t>
      </w:r>
      <w:r w:rsidR="001D0DEC" w:rsidRPr="00B31FAD">
        <w:rPr>
          <w:rFonts w:asciiTheme="majorBidi" w:hAnsiTheme="majorBidi" w:cstheme="majorBidi"/>
          <w:b/>
          <w:sz w:val="24"/>
          <w:szCs w:val="24"/>
          <w:lang w:val="en-MY" w:eastAsia="en-MY"/>
        </w:rPr>
        <w:t>)</w:t>
      </w:r>
    </w:p>
    <w:p w:rsidR="001D6C76" w:rsidRPr="001D6C76" w:rsidRDefault="001D6C76" w:rsidP="001D6C76">
      <w:pPr>
        <w:widowControl w:val="0"/>
        <w:shd w:val="clear" w:color="auto" w:fill="FFFFFF"/>
        <w:autoSpaceDE w:val="0"/>
        <w:autoSpaceDN w:val="0"/>
        <w:adjustRightInd w:val="0"/>
        <w:spacing w:after="450"/>
        <w:contextualSpacing/>
        <w:jc w:val="both"/>
        <w:rPr>
          <w:rFonts w:asciiTheme="majorBidi" w:hAnsiTheme="majorBidi" w:cstheme="majorBidi"/>
          <w:bCs/>
          <w:sz w:val="24"/>
          <w:szCs w:val="24"/>
        </w:rPr>
      </w:pPr>
    </w:p>
    <w:p w:rsidR="001D6C76" w:rsidRDefault="001D6C76" w:rsidP="001D6C76">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1D6C76">
        <w:rPr>
          <w:rFonts w:asciiTheme="majorBidi" w:hAnsiTheme="majorBidi" w:cstheme="majorBidi"/>
          <w:bCs/>
          <w:sz w:val="24"/>
          <w:szCs w:val="24"/>
        </w:rPr>
        <w:t xml:space="preserve">Munir, Muneeba, Nawshad Muhammad, Maliha Uroos, Waleed Mustafa, and Faiza Sharif. "Ionic Liquid Based Treatment–A Potential Strategy to Modify Bacterial Cellulose." ChemBioEng Reviews. </w:t>
      </w:r>
      <w:r w:rsidR="001D0DEC" w:rsidRPr="00B31FAD">
        <w:rPr>
          <w:rFonts w:asciiTheme="majorBidi" w:hAnsiTheme="majorBidi" w:cstheme="majorBidi"/>
          <w:bCs/>
          <w:sz w:val="24"/>
          <w:szCs w:val="24"/>
        </w:rPr>
        <w:t>(</w:t>
      </w:r>
      <w:r w:rsidR="001D0DEC">
        <w:rPr>
          <w:rFonts w:asciiTheme="majorBidi" w:hAnsiTheme="majorBidi" w:cstheme="majorBidi"/>
          <w:bCs/>
          <w:sz w:val="24"/>
          <w:szCs w:val="24"/>
        </w:rPr>
        <w:t xml:space="preserve">IF </w:t>
      </w:r>
      <w:r w:rsidR="001D0DEC">
        <w:rPr>
          <w:rFonts w:asciiTheme="majorBidi" w:hAnsiTheme="majorBidi" w:cstheme="majorBidi"/>
          <w:b/>
          <w:sz w:val="24"/>
          <w:szCs w:val="24"/>
          <w:lang w:val="en-MY" w:eastAsia="en-MY"/>
        </w:rPr>
        <w:t>4.8</w:t>
      </w:r>
      <w:r w:rsidR="001D0DEC" w:rsidRPr="00B31FAD">
        <w:rPr>
          <w:rFonts w:asciiTheme="majorBidi" w:hAnsiTheme="majorBidi" w:cstheme="majorBidi"/>
          <w:b/>
          <w:sz w:val="24"/>
          <w:szCs w:val="24"/>
          <w:lang w:val="en-MY" w:eastAsia="en-MY"/>
        </w:rPr>
        <w:t>)</w:t>
      </w:r>
    </w:p>
    <w:p w:rsidR="001D6C76" w:rsidRPr="00734798" w:rsidRDefault="001D6C76" w:rsidP="00734798">
      <w:pPr>
        <w:ind w:left="360"/>
        <w:rPr>
          <w:rFonts w:asciiTheme="majorBidi" w:hAnsiTheme="majorBidi" w:cstheme="majorBidi"/>
          <w:bCs/>
          <w:sz w:val="24"/>
          <w:szCs w:val="24"/>
        </w:rPr>
      </w:pPr>
    </w:p>
    <w:p w:rsidR="0094050D" w:rsidRDefault="0094050D" w:rsidP="001D6C76">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94050D">
        <w:rPr>
          <w:rFonts w:asciiTheme="majorBidi" w:hAnsiTheme="majorBidi" w:cstheme="majorBidi"/>
          <w:bCs/>
          <w:sz w:val="24"/>
          <w:szCs w:val="24"/>
        </w:rPr>
        <w:t>Inayat, Shamaila, Sajid Rashid Ahmad, Sana Javaid Awan, Muhammad Nawshad, and Qurban Ali. "In vivo and in vitro toxicity profile of tetrabutylammonium bromide and alcohol-based deep eutectic solvents." Scientific Reports 13, no. 1 (2023): 1777.</w:t>
      </w:r>
      <w:r w:rsidR="001D0DEC">
        <w:rPr>
          <w:rFonts w:asciiTheme="majorBidi" w:hAnsiTheme="majorBidi" w:cstheme="majorBidi"/>
          <w:bCs/>
          <w:sz w:val="24"/>
          <w:szCs w:val="24"/>
        </w:rPr>
        <w:t xml:space="preserve"> </w:t>
      </w:r>
      <w:r w:rsidR="001D0DEC" w:rsidRPr="00B31FAD">
        <w:rPr>
          <w:rFonts w:asciiTheme="majorBidi" w:hAnsiTheme="majorBidi" w:cstheme="majorBidi"/>
          <w:bCs/>
          <w:sz w:val="24"/>
          <w:szCs w:val="24"/>
        </w:rPr>
        <w:t>(</w:t>
      </w:r>
      <w:r w:rsidR="001D0DEC">
        <w:rPr>
          <w:rFonts w:asciiTheme="majorBidi" w:hAnsiTheme="majorBidi" w:cstheme="majorBidi"/>
          <w:bCs/>
          <w:sz w:val="24"/>
          <w:szCs w:val="24"/>
        </w:rPr>
        <w:t xml:space="preserve">IF </w:t>
      </w:r>
      <w:r w:rsidR="001D0DEC">
        <w:rPr>
          <w:rFonts w:asciiTheme="majorBidi" w:hAnsiTheme="majorBidi" w:cstheme="majorBidi"/>
          <w:b/>
          <w:sz w:val="24"/>
          <w:szCs w:val="24"/>
          <w:lang w:val="en-MY" w:eastAsia="en-MY"/>
        </w:rPr>
        <w:t>4.6</w:t>
      </w:r>
      <w:r w:rsidR="001D0DEC" w:rsidRPr="00B31FAD">
        <w:rPr>
          <w:rFonts w:asciiTheme="majorBidi" w:hAnsiTheme="majorBidi" w:cstheme="majorBidi"/>
          <w:b/>
          <w:sz w:val="24"/>
          <w:szCs w:val="24"/>
          <w:lang w:val="en-MY" w:eastAsia="en-MY"/>
        </w:rPr>
        <w:t>)</w:t>
      </w:r>
    </w:p>
    <w:p w:rsidR="0094050D" w:rsidRPr="0094050D" w:rsidRDefault="0094050D" w:rsidP="0094050D">
      <w:pPr>
        <w:widowControl w:val="0"/>
        <w:shd w:val="clear" w:color="auto" w:fill="FFFFFF"/>
        <w:autoSpaceDE w:val="0"/>
        <w:autoSpaceDN w:val="0"/>
        <w:adjustRightInd w:val="0"/>
        <w:spacing w:after="450"/>
        <w:contextualSpacing/>
        <w:jc w:val="both"/>
        <w:rPr>
          <w:rFonts w:asciiTheme="majorBidi" w:hAnsiTheme="majorBidi" w:cstheme="majorBidi"/>
          <w:bCs/>
          <w:sz w:val="24"/>
          <w:szCs w:val="24"/>
        </w:rPr>
      </w:pPr>
    </w:p>
    <w:p w:rsidR="00244B06" w:rsidRDefault="00244B06" w:rsidP="0094050D">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244B06">
        <w:rPr>
          <w:rFonts w:asciiTheme="majorBidi" w:hAnsiTheme="majorBidi" w:cstheme="majorBidi"/>
          <w:bCs/>
          <w:sz w:val="24"/>
          <w:szCs w:val="24"/>
        </w:rPr>
        <w:t xml:space="preserve">Nawshad Muhammad, Zenab Sarfraz, Muhammad Sohail Zafar, Saad Liaqat, Abdur Rahim, Pervaiz Ahmad, Abdullah Alsubaie, Abdulraheem SA Almalki, and Mayeen Uddin Khandaker. "Characterization of various acrylate based artificial teeth for denture fabrication." Journal of Materials Science: Materials in Medicine 33, no. 2 (2022): 1-9. </w:t>
      </w:r>
      <w:r w:rsidR="001D0DEC" w:rsidRPr="00B31FAD">
        <w:rPr>
          <w:rFonts w:asciiTheme="majorBidi" w:hAnsiTheme="majorBidi" w:cstheme="majorBidi"/>
          <w:bCs/>
          <w:sz w:val="24"/>
          <w:szCs w:val="24"/>
        </w:rPr>
        <w:t>(</w:t>
      </w:r>
      <w:r w:rsidR="001D0DEC">
        <w:rPr>
          <w:rFonts w:asciiTheme="majorBidi" w:hAnsiTheme="majorBidi" w:cstheme="majorBidi"/>
          <w:bCs/>
          <w:sz w:val="24"/>
          <w:szCs w:val="24"/>
        </w:rPr>
        <w:t xml:space="preserve">IF </w:t>
      </w:r>
      <w:r w:rsidR="006519FD">
        <w:rPr>
          <w:rFonts w:asciiTheme="majorBidi" w:hAnsiTheme="majorBidi" w:cstheme="majorBidi"/>
          <w:b/>
          <w:sz w:val="24"/>
          <w:szCs w:val="24"/>
          <w:lang w:val="en-MY" w:eastAsia="en-MY"/>
        </w:rPr>
        <w:t>3.7</w:t>
      </w:r>
      <w:r w:rsidR="001D0DEC" w:rsidRPr="00B31FAD">
        <w:rPr>
          <w:rFonts w:asciiTheme="majorBidi" w:hAnsiTheme="majorBidi" w:cstheme="majorBidi"/>
          <w:b/>
          <w:sz w:val="24"/>
          <w:szCs w:val="24"/>
          <w:lang w:val="en-MY" w:eastAsia="en-MY"/>
        </w:rPr>
        <w:t>)</w:t>
      </w:r>
    </w:p>
    <w:p w:rsidR="00244B06" w:rsidRDefault="00244B06" w:rsidP="00244B06">
      <w:pPr>
        <w:widowControl w:val="0"/>
        <w:shd w:val="clear" w:color="auto" w:fill="FFFFFF"/>
        <w:autoSpaceDE w:val="0"/>
        <w:autoSpaceDN w:val="0"/>
        <w:adjustRightInd w:val="0"/>
        <w:spacing w:after="450"/>
        <w:ind w:left="720"/>
        <w:contextualSpacing/>
        <w:jc w:val="both"/>
        <w:rPr>
          <w:rFonts w:asciiTheme="majorBidi" w:hAnsiTheme="majorBidi" w:cstheme="majorBidi"/>
          <w:bCs/>
          <w:sz w:val="24"/>
          <w:szCs w:val="24"/>
        </w:rPr>
      </w:pPr>
    </w:p>
    <w:p w:rsidR="00480D23" w:rsidRDefault="00480D23" w:rsidP="00480D23">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987513">
        <w:rPr>
          <w:rFonts w:asciiTheme="majorBidi" w:hAnsiTheme="majorBidi" w:cstheme="majorBidi"/>
          <w:bCs/>
          <w:sz w:val="24"/>
          <w:szCs w:val="24"/>
        </w:rPr>
        <w:t>Ahmed, Arfa, Nawshad Muhammad, Asif Ali, Zeeshan Mutahir, Abdul Samad Khan, Faiza Sharif, Asma Tufail Shah, Zia Ul Haq, Saad Liaqat, and Muhammad Adnan Khan. "Effect of augmentin-coated silver nanoparticles on biological and mechanical properties of orthodontic bracket cement." Materials Technology (2022): 1-12.</w:t>
      </w:r>
      <w:r w:rsidR="00B66911">
        <w:rPr>
          <w:rFonts w:asciiTheme="majorBidi" w:hAnsiTheme="majorBidi" w:cstheme="majorBidi"/>
          <w:bCs/>
          <w:sz w:val="24"/>
          <w:szCs w:val="24"/>
        </w:rPr>
        <w:t xml:space="preserve"> </w:t>
      </w:r>
      <w:r w:rsidR="00B66911" w:rsidRPr="00B31FAD">
        <w:rPr>
          <w:rFonts w:asciiTheme="majorBidi" w:hAnsiTheme="majorBidi" w:cstheme="majorBidi"/>
          <w:bCs/>
          <w:sz w:val="24"/>
          <w:szCs w:val="24"/>
        </w:rPr>
        <w:t>(</w:t>
      </w:r>
      <w:r w:rsidR="00B66911">
        <w:rPr>
          <w:rFonts w:asciiTheme="majorBidi" w:hAnsiTheme="majorBidi" w:cstheme="majorBidi"/>
          <w:bCs/>
          <w:sz w:val="24"/>
          <w:szCs w:val="24"/>
        </w:rPr>
        <w:t xml:space="preserve">IF </w:t>
      </w:r>
      <w:r w:rsidR="00B66911">
        <w:rPr>
          <w:rFonts w:asciiTheme="majorBidi" w:hAnsiTheme="majorBidi" w:cstheme="majorBidi"/>
          <w:b/>
          <w:sz w:val="24"/>
          <w:szCs w:val="24"/>
          <w:lang w:val="en-MY" w:eastAsia="en-MY"/>
        </w:rPr>
        <w:t>3.1</w:t>
      </w:r>
      <w:r w:rsidR="00B66911" w:rsidRPr="00B31FAD">
        <w:rPr>
          <w:rFonts w:asciiTheme="majorBidi" w:hAnsiTheme="majorBidi" w:cstheme="majorBidi"/>
          <w:b/>
          <w:sz w:val="24"/>
          <w:szCs w:val="24"/>
          <w:lang w:val="en-MY" w:eastAsia="en-MY"/>
        </w:rPr>
        <w:t>)</w:t>
      </w:r>
    </w:p>
    <w:p w:rsidR="00987513" w:rsidRPr="00987513" w:rsidRDefault="00987513" w:rsidP="00987513">
      <w:pPr>
        <w:widowControl w:val="0"/>
        <w:shd w:val="clear" w:color="auto" w:fill="FFFFFF"/>
        <w:autoSpaceDE w:val="0"/>
        <w:autoSpaceDN w:val="0"/>
        <w:adjustRightInd w:val="0"/>
        <w:spacing w:after="450"/>
        <w:contextualSpacing/>
        <w:jc w:val="both"/>
        <w:rPr>
          <w:rFonts w:asciiTheme="majorBidi" w:hAnsiTheme="majorBidi" w:cstheme="majorBidi"/>
          <w:bCs/>
          <w:sz w:val="24"/>
          <w:szCs w:val="24"/>
        </w:rPr>
      </w:pPr>
    </w:p>
    <w:p w:rsidR="004B64DC" w:rsidRDefault="004B64DC" w:rsidP="004B64DC">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4B64DC">
        <w:rPr>
          <w:rFonts w:asciiTheme="majorBidi" w:hAnsiTheme="majorBidi" w:cstheme="majorBidi"/>
          <w:bCs/>
          <w:sz w:val="24"/>
          <w:szCs w:val="24"/>
        </w:rPr>
        <w:t>Feroz¹, Sandleen, Nawshad Muhammad, Peter Cathro, and George Dias. "Biomimetic dual layered keratin/hydroxyapatite scaffolds for alveolar bone regeneration." (2022).</w:t>
      </w:r>
    </w:p>
    <w:p w:rsidR="004B64DC" w:rsidRDefault="004B64DC" w:rsidP="004B64DC">
      <w:pPr>
        <w:widowControl w:val="0"/>
        <w:shd w:val="clear" w:color="auto" w:fill="FFFFFF"/>
        <w:autoSpaceDE w:val="0"/>
        <w:autoSpaceDN w:val="0"/>
        <w:adjustRightInd w:val="0"/>
        <w:spacing w:after="450"/>
        <w:contextualSpacing/>
        <w:jc w:val="both"/>
        <w:rPr>
          <w:rFonts w:asciiTheme="majorBidi" w:hAnsiTheme="majorBidi" w:cstheme="majorBidi"/>
          <w:bCs/>
          <w:sz w:val="24"/>
          <w:szCs w:val="24"/>
        </w:rPr>
      </w:pPr>
    </w:p>
    <w:p w:rsidR="004B64DC" w:rsidRPr="004B64DC" w:rsidRDefault="004B64DC" w:rsidP="004B64DC">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4B64DC">
        <w:rPr>
          <w:rFonts w:asciiTheme="majorBidi" w:hAnsiTheme="majorBidi" w:cstheme="majorBidi"/>
          <w:bCs/>
          <w:sz w:val="24"/>
          <w:szCs w:val="24"/>
        </w:rPr>
        <w:t>Liaqat, Saad, Haleema Qayyum, Zainab Rafaqat, Abdul Qadir, Sarmad Fayyaz, Aiman Khan, Humaira Jabeen, Nawshad Muhammad, and Muhammad Adnan Khan. "Laser as an Innovative Tool, Its Implications and Advances in Dentistry: A Systematic Review." Journal of Photochemistry and Photobiology (2022): 100148.</w:t>
      </w:r>
    </w:p>
    <w:p w:rsidR="004B64DC" w:rsidRPr="004B64DC" w:rsidRDefault="004B64DC" w:rsidP="004B64DC">
      <w:pPr>
        <w:widowControl w:val="0"/>
        <w:shd w:val="clear" w:color="auto" w:fill="FFFFFF"/>
        <w:autoSpaceDE w:val="0"/>
        <w:autoSpaceDN w:val="0"/>
        <w:adjustRightInd w:val="0"/>
        <w:spacing w:after="450"/>
        <w:contextualSpacing/>
        <w:jc w:val="both"/>
        <w:rPr>
          <w:rFonts w:asciiTheme="majorBidi" w:hAnsiTheme="majorBidi" w:cstheme="majorBidi"/>
          <w:bCs/>
          <w:sz w:val="24"/>
          <w:szCs w:val="24"/>
        </w:rPr>
      </w:pPr>
    </w:p>
    <w:p w:rsidR="004B64DC" w:rsidRDefault="004B64DC" w:rsidP="004B64DC">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4B64DC">
        <w:rPr>
          <w:rFonts w:asciiTheme="majorBidi" w:hAnsiTheme="majorBidi" w:cstheme="majorBidi"/>
          <w:bCs/>
          <w:sz w:val="24"/>
          <w:szCs w:val="24"/>
        </w:rPr>
        <w:t>Khan, Tahir Ullah, Saima Rahat, Zafar Ali Khan, Laima Shahid, Syeda Sabahat Banouri, and Nawshad Muhammad. "Etiology and pattern of maxillofacial trauma." Plos one 17, no. 9 (2022): e0275515.</w:t>
      </w:r>
      <w:r w:rsidR="00B66911">
        <w:rPr>
          <w:rFonts w:asciiTheme="majorBidi" w:hAnsiTheme="majorBidi" w:cstheme="majorBidi"/>
          <w:bCs/>
          <w:sz w:val="24"/>
          <w:szCs w:val="24"/>
        </w:rPr>
        <w:t xml:space="preserve"> </w:t>
      </w:r>
      <w:r w:rsidR="00B66911" w:rsidRPr="00B31FAD">
        <w:rPr>
          <w:rFonts w:asciiTheme="majorBidi" w:hAnsiTheme="majorBidi" w:cstheme="majorBidi"/>
          <w:bCs/>
          <w:sz w:val="24"/>
          <w:szCs w:val="24"/>
        </w:rPr>
        <w:t>(</w:t>
      </w:r>
      <w:r w:rsidR="00B66911">
        <w:rPr>
          <w:rFonts w:asciiTheme="majorBidi" w:hAnsiTheme="majorBidi" w:cstheme="majorBidi"/>
          <w:bCs/>
          <w:sz w:val="24"/>
          <w:szCs w:val="24"/>
        </w:rPr>
        <w:t xml:space="preserve">IF </w:t>
      </w:r>
      <w:r w:rsidR="00B66911">
        <w:rPr>
          <w:rFonts w:asciiTheme="majorBidi" w:hAnsiTheme="majorBidi" w:cstheme="majorBidi"/>
          <w:b/>
          <w:sz w:val="24"/>
          <w:szCs w:val="24"/>
          <w:lang w:val="en-MY" w:eastAsia="en-MY"/>
        </w:rPr>
        <w:t>3.7</w:t>
      </w:r>
      <w:r w:rsidR="00B66911" w:rsidRPr="00B31FAD">
        <w:rPr>
          <w:rFonts w:asciiTheme="majorBidi" w:hAnsiTheme="majorBidi" w:cstheme="majorBidi"/>
          <w:b/>
          <w:sz w:val="24"/>
          <w:szCs w:val="24"/>
          <w:lang w:val="en-MY" w:eastAsia="en-MY"/>
        </w:rPr>
        <w:t>)</w:t>
      </w:r>
    </w:p>
    <w:p w:rsidR="004B64DC" w:rsidRPr="004B64DC" w:rsidRDefault="004B64DC" w:rsidP="004B64DC">
      <w:pPr>
        <w:widowControl w:val="0"/>
        <w:shd w:val="clear" w:color="auto" w:fill="FFFFFF"/>
        <w:autoSpaceDE w:val="0"/>
        <w:autoSpaceDN w:val="0"/>
        <w:adjustRightInd w:val="0"/>
        <w:spacing w:after="450"/>
        <w:contextualSpacing/>
        <w:jc w:val="both"/>
        <w:rPr>
          <w:rFonts w:asciiTheme="majorBidi" w:hAnsiTheme="majorBidi" w:cstheme="majorBidi"/>
          <w:bCs/>
          <w:sz w:val="24"/>
          <w:szCs w:val="24"/>
        </w:rPr>
      </w:pPr>
    </w:p>
    <w:p w:rsidR="004B64DC" w:rsidRDefault="004B64DC" w:rsidP="004B64DC">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4B64DC">
        <w:rPr>
          <w:rFonts w:asciiTheme="majorBidi" w:hAnsiTheme="majorBidi" w:cstheme="majorBidi"/>
          <w:bCs/>
          <w:sz w:val="24"/>
          <w:szCs w:val="24"/>
        </w:rPr>
        <w:t>Liaqat, Saad, Samia Tariq, Irum Hayat, Bakhtawar Mobeen, Sarmad Fayyaz, Humaira Jabeen, Saira Khalid, Nawshad Muhammad, and Muhammad Adnan Khan. "Therapeutic Effects and Uses of Ozone in Dentistry: A Systematic Review." Ozone: Sci</w:t>
      </w:r>
      <w:r w:rsidR="00734798">
        <w:rPr>
          <w:rFonts w:asciiTheme="majorBidi" w:hAnsiTheme="majorBidi" w:cstheme="majorBidi"/>
          <w:bCs/>
          <w:sz w:val="24"/>
          <w:szCs w:val="24"/>
        </w:rPr>
        <w:t>ence &amp; Engineering (2022): 1-11</w:t>
      </w:r>
      <w:r w:rsidR="00734798" w:rsidRPr="00B31FAD">
        <w:rPr>
          <w:rFonts w:asciiTheme="majorBidi" w:hAnsiTheme="majorBidi" w:cstheme="majorBidi"/>
          <w:bCs/>
          <w:sz w:val="24"/>
          <w:szCs w:val="24"/>
        </w:rPr>
        <w:t>(</w:t>
      </w:r>
      <w:r w:rsidR="00734798">
        <w:rPr>
          <w:rFonts w:asciiTheme="majorBidi" w:hAnsiTheme="majorBidi" w:cstheme="majorBidi"/>
          <w:bCs/>
          <w:sz w:val="24"/>
          <w:szCs w:val="24"/>
        </w:rPr>
        <w:t xml:space="preserve">IF </w:t>
      </w:r>
      <w:r w:rsidR="00734798">
        <w:rPr>
          <w:rFonts w:asciiTheme="majorBidi" w:hAnsiTheme="majorBidi" w:cstheme="majorBidi"/>
          <w:b/>
          <w:sz w:val="24"/>
          <w:szCs w:val="24"/>
          <w:lang w:val="en-MY" w:eastAsia="en-MY"/>
        </w:rPr>
        <w:t>2.7</w:t>
      </w:r>
      <w:r w:rsidR="00734798" w:rsidRPr="00B31FAD">
        <w:rPr>
          <w:rFonts w:asciiTheme="majorBidi" w:hAnsiTheme="majorBidi" w:cstheme="majorBidi"/>
          <w:b/>
          <w:sz w:val="24"/>
          <w:szCs w:val="24"/>
          <w:lang w:val="en-MY" w:eastAsia="en-MY"/>
        </w:rPr>
        <w:t>)</w:t>
      </w:r>
    </w:p>
    <w:p w:rsidR="004B64DC" w:rsidRPr="004B64DC" w:rsidRDefault="004B64DC" w:rsidP="004B64DC">
      <w:pPr>
        <w:ind w:left="360"/>
        <w:rPr>
          <w:rFonts w:asciiTheme="majorBidi" w:hAnsiTheme="majorBidi" w:cstheme="majorBidi"/>
          <w:bCs/>
          <w:sz w:val="24"/>
          <w:szCs w:val="24"/>
        </w:rPr>
      </w:pPr>
    </w:p>
    <w:p w:rsidR="00A33886" w:rsidRPr="00B31FAD" w:rsidRDefault="00A33886" w:rsidP="004B64DC">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B31FAD">
        <w:rPr>
          <w:rFonts w:asciiTheme="majorBidi" w:hAnsiTheme="majorBidi" w:cstheme="majorBidi"/>
          <w:bCs/>
          <w:sz w:val="24"/>
          <w:szCs w:val="24"/>
        </w:rPr>
        <w:t xml:space="preserve">Fatima Saeed, </w:t>
      </w:r>
      <w:r w:rsidRPr="00B31FAD">
        <w:rPr>
          <w:rFonts w:asciiTheme="majorBidi" w:hAnsiTheme="majorBidi" w:cstheme="majorBidi"/>
          <w:b/>
          <w:sz w:val="24"/>
          <w:szCs w:val="24"/>
        </w:rPr>
        <w:t>Nawshad Muhammad*</w:t>
      </w:r>
      <w:r w:rsidRPr="00B31FAD">
        <w:rPr>
          <w:rFonts w:asciiTheme="majorBidi" w:hAnsiTheme="majorBidi" w:cstheme="majorBidi"/>
          <w:bCs/>
          <w:sz w:val="24"/>
          <w:szCs w:val="24"/>
        </w:rPr>
        <w:t>, Abdul Samad Khan, Faiza Sharif, Abdur Rahim, Pervaiz Ahmad, Masooma Irfan Prosthodontics dental materials: From conventional to unconventional Materials Science and Engineering: C Volume 106, January 2020, 110167 (</w:t>
      </w:r>
      <w:r w:rsidRPr="00B31FAD">
        <w:rPr>
          <w:rFonts w:asciiTheme="majorBidi" w:hAnsiTheme="majorBidi" w:cstheme="majorBidi"/>
          <w:b/>
          <w:sz w:val="24"/>
          <w:szCs w:val="24"/>
          <w:lang w:val="en-MY" w:eastAsia="en-MY"/>
        </w:rPr>
        <w:t xml:space="preserve">IF </w:t>
      </w:r>
      <w:r w:rsidR="00863664">
        <w:rPr>
          <w:rFonts w:asciiTheme="majorBidi" w:hAnsiTheme="majorBidi" w:cstheme="majorBidi"/>
          <w:b/>
          <w:sz w:val="24"/>
          <w:szCs w:val="24"/>
          <w:lang w:val="en-MY" w:eastAsia="en-MY"/>
        </w:rPr>
        <w:t>7.</w:t>
      </w:r>
      <w:r w:rsidR="00B66911">
        <w:rPr>
          <w:rFonts w:asciiTheme="majorBidi" w:hAnsiTheme="majorBidi" w:cstheme="majorBidi"/>
          <w:b/>
          <w:sz w:val="24"/>
          <w:szCs w:val="24"/>
          <w:lang w:val="en-MY" w:eastAsia="en-MY"/>
        </w:rPr>
        <w:t>9</w:t>
      </w:r>
      <w:r w:rsidRPr="00B31FAD">
        <w:rPr>
          <w:rFonts w:asciiTheme="majorBidi" w:hAnsiTheme="majorBidi" w:cstheme="majorBidi"/>
          <w:b/>
          <w:sz w:val="24"/>
          <w:szCs w:val="24"/>
          <w:lang w:val="en-MY" w:eastAsia="en-MY"/>
        </w:rPr>
        <w:t>)</w:t>
      </w:r>
    </w:p>
    <w:p w:rsidR="00A33886" w:rsidRPr="00B31FAD" w:rsidRDefault="00A33886" w:rsidP="00A33886">
      <w:pPr>
        <w:widowControl w:val="0"/>
        <w:shd w:val="clear" w:color="auto" w:fill="FFFFFF"/>
        <w:autoSpaceDE w:val="0"/>
        <w:autoSpaceDN w:val="0"/>
        <w:adjustRightInd w:val="0"/>
        <w:spacing w:after="450"/>
        <w:ind w:left="720"/>
        <w:contextualSpacing/>
        <w:jc w:val="both"/>
        <w:rPr>
          <w:rFonts w:asciiTheme="majorBidi" w:hAnsiTheme="majorBidi" w:cstheme="majorBidi"/>
          <w:bCs/>
          <w:sz w:val="24"/>
          <w:szCs w:val="24"/>
        </w:rPr>
      </w:pPr>
    </w:p>
    <w:p w:rsidR="00A33886" w:rsidRPr="00B31FAD" w:rsidRDefault="00A33886" w:rsidP="00A33886">
      <w:pPr>
        <w:widowControl w:val="0"/>
        <w:shd w:val="clear" w:color="auto" w:fill="FFFFFF"/>
        <w:autoSpaceDE w:val="0"/>
        <w:autoSpaceDN w:val="0"/>
        <w:adjustRightInd w:val="0"/>
        <w:spacing w:after="450"/>
        <w:ind w:left="720"/>
        <w:contextualSpacing/>
        <w:jc w:val="both"/>
        <w:rPr>
          <w:rFonts w:asciiTheme="majorBidi" w:hAnsiTheme="majorBidi" w:cstheme="majorBidi"/>
          <w:bCs/>
          <w:sz w:val="24"/>
          <w:szCs w:val="24"/>
        </w:rPr>
      </w:pPr>
    </w:p>
    <w:p w:rsidR="00A33886" w:rsidRPr="00A63C76" w:rsidRDefault="00A33886" w:rsidP="00A33886">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A63C76">
        <w:rPr>
          <w:rFonts w:asciiTheme="majorBidi" w:hAnsiTheme="majorBidi" w:cstheme="majorBidi"/>
          <w:color w:val="222222"/>
          <w:sz w:val="24"/>
          <w:szCs w:val="24"/>
          <w:shd w:val="clear" w:color="auto" w:fill="FFFFFF"/>
        </w:rPr>
        <w:t xml:space="preserve">Feroz, Sandleen, Nawshad Muhammad, George Dias, and Mabkhoot Abdullah Alsaiari. "Extraction of keratin from sheep wool fibres using aqueous ionic liquids assisted probe sonication technology." Journal of Molecular Liquids (2022): 118595. </w:t>
      </w:r>
      <w:r w:rsidR="00B66911" w:rsidRPr="00B31FAD">
        <w:rPr>
          <w:rFonts w:asciiTheme="majorBidi" w:hAnsiTheme="majorBidi" w:cstheme="majorBidi"/>
          <w:bCs/>
          <w:sz w:val="24"/>
          <w:szCs w:val="24"/>
        </w:rPr>
        <w:t>(</w:t>
      </w:r>
      <w:r w:rsidR="00B66911" w:rsidRPr="00B31FAD">
        <w:rPr>
          <w:rFonts w:asciiTheme="majorBidi" w:hAnsiTheme="majorBidi" w:cstheme="majorBidi"/>
          <w:b/>
          <w:sz w:val="24"/>
          <w:szCs w:val="24"/>
          <w:lang w:val="en-MY" w:eastAsia="en-MY"/>
        </w:rPr>
        <w:t xml:space="preserve">IF </w:t>
      </w:r>
      <w:r w:rsidR="00B66911">
        <w:rPr>
          <w:rFonts w:asciiTheme="majorBidi" w:hAnsiTheme="majorBidi" w:cstheme="majorBidi"/>
          <w:b/>
          <w:sz w:val="24"/>
          <w:szCs w:val="24"/>
          <w:lang w:val="en-MY" w:eastAsia="en-MY"/>
        </w:rPr>
        <w:t>6</w:t>
      </w:r>
      <w:r w:rsidR="00B66911" w:rsidRPr="00B31FAD">
        <w:rPr>
          <w:rFonts w:asciiTheme="majorBidi" w:hAnsiTheme="majorBidi" w:cstheme="majorBidi"/>
          <w:b/>
          <w:sz w:val="24"/>
          <w:szCs w:val="24"/>
          <w:lang w:val="en-MY" w:eastAsia="en-MY"/>
        </w:rPr>
        <w:t>)</w:t>
      </w:r>
    </w:p>
    <w:p w:rsidR="00A33886" w:rsidRPr="00A63C76" w:rsidRDefault="00A33886" w:rsidP="00A33886">
      <w:pPr>
        <w:ind w:left="360"/>
        <w:rPr>
          <w:rFonts w:asciiTheme="majorBidi" w:hAnsiTheme="majorBidi" w:cstheme="majorBidi"/>
          <w:color w:val="222222"/>
          <w:sz w:val="24"/>
          <w:szCs w:val="24"/>
          <w:shd w:val="clear" w:color="auto" w:fill="FFFFFF"/>
        </w:rPr>
      </w:pPr>
    </w:p>
    <w:p w:rsidR="00A33886" w:rsidRPr="00B31FAD" w:rsidRDefault="00A33886" w:rsidP="00A33886">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B31FAD">
        <w:rPr>
          <w:rFonts w:asciiTheme="majorBidi" w:hAnsiTheme="majorBidi" w:cstheme="majorBidi"/>
          <w:color w:val="222222"/>
          <w:sz w:val="24"/>
          <w:szCs w:val="24"/>
          <w:shd w:val="clear" w:color="auto" w:fill="FFFFFF"/>
        </w:rPr>
        <w:t>Sabir, Muhammad, Asif Ali, Usama Siddiqui, Nawshad Muhammad, Abdul Samad Khan, Faiza Sharif, Farasat Iqbal, Asma Tufail Shah, Abdur Rahim, and Ihtesham Ur Rehman. "Synthesis and characterization of cellulose/hydroxyapatite based dental restorative composites." </w:t>
      </w:r>
      <w:r w:rsidRPr="00B31FAD">
        <w:rPr>
          <w:rFonts w:asciiTheme="majorBidi" w:hAnsiTheme="majorBidi" w:cstheme="majorBidi"/>
          <w:i/>
          <w:iCs/>
          <w:color w:val="222222"/>
          <w:sz w:val="24"/>
          <w:szCs w:val="24"/>
          <w:shd w:val="clear" w:color="auto" w:fill="FFFFFF"/>
        </w:rPr>
        <w:t>Journal of Biomaterials Science, Polymer Edition</w:t>
      </w:r>
      <w:r w:rsidRPr="00B31FAD">
        <w:rPr>
          <w:rFonts w:asciiTheme="majorBidi" w:hAnsiTheme="majorBidi" w:cstheme="majorBidi"/>
          <w:color w:val="222222"/>
          <w:sz w:val="24"/>
          <w:szCs w:val="24"/>
          <w:shd w:val="clear" w:color="auto" w:fill="FFFFFF"/>
        </w:rPr>
        <w:t> just-accepted (2020): 1-10</w:t>
      </w:r>
      <w:r>
        <w:rPr>
          <w:rFonts w:asciiTheme="majorBidi" w:hAnsiTheme="majorBidi" w:cstheme="majorBidi"/>
          <w:color w:val="222222"/>
          <w:sz w:val="24"/>
          <w:szCs w:val="24"/>
          <w:shd w:val="clear" w:color="auto" w:fill="FFFFFF"/>
        </w:rPr>
        <w:t xml:space="preserve"> </w:t>
      </w:r>
      <w:r w:rsidRPr="00B31FAD">
        <w:rPr>
          <w:rFonts w:asciiTheme="majorBidi" w:hAnsiTheme="majorBidi" w:cstheme="majorBidi"/>
          <w:bCs/>
          <w:sz w:val="24"/>
          <w:szCs w:val="24"/>
        </w:rPr>
        <w:t>(</w:t>
      </w:r>
      <w:r w:rsidRPr="00B31FAD">
        <w:rPr>
          <w:rFonts w:asciiTheme="majorBidi" w:hAnsiTheme="majorBidi" w:cstheme="majorBidi"/>
          <w:b/>
          <w:sz w:val="24"/>
          <w:szCs w:val="24"/>
          <w:lang w:val="en-MY" w:eastAsia="en-MY"/>
        </w:rPr>
        <w:t xml:space="preserve">IF </w:t>
      </w:r>
      <w:r w:rsidR="00734798">
        <w:rPr>
          <w:rFonts w:asciiTheme="majorBidi" w:hAnsiTheme="majorBidi" w:cstheme="majorBidi"/>
          <w:b/>
          <w:sz w:val="24"/>
          <w:szCs w:val="24"/>
          <w:lang w:val="en-MY" w:eastAsia="en-MY"/>
        </w:rPr>
        <w:t>3.6</w:t>
      </w:r>
      <w:r w:rsidRPr="00B31FAD">
        <w:rPr>
          <w:rFonts w:asciiTheme="majorBidi" w:hAnsiTheme="majorBidi" w:cstheme="majorBidi"/>
          <w:b/>
          <w:sz w:val="24"/>
          <w:szCs w:val="24"/>
          <w:lang w:val="en-MY" w:eastAsia="en-MY"/>
        </w:rPr>
        <w:t>)</w:t>
      </w:r>
      <w:r w:rsidRPr="00B31FAD">
        <w:rPr>
          <w:rFonts w:asciiTheme="majorBidi" w:hAnsiTheme="majorBidi" w:cstheme="majorBidi"/>
          <w:color w:val="222222"/>
          <w:sz w:val="24"/>
          <w:szCs w:val="24"/>
          <w:shd w:val="clear" w:color="auto" w:fill="FFFFFF"/>
        </w:rPr>
        <w:t>.</w:t>
      </w:r>
    </w:p>
    <w:p w:rsidR="00A33886" w:rsidRPr="00B31FAD" w:rsidRDefault="00A33886" w:rsidP="00A33886">
      <w:pPr>
        <w:ind w:left="360"/>
        <w:rPr>
          <w:rFonts w:asciiTheme="majorBidi" w:hAnsiTheme="majorBidi" w:cstheme="majorBidi"/>
          <w:bCs/>
          <w:sz w:val="24"/>
          <w:szCs w:val="24"/>
        </w:rPr>
      </w:pPr>
    </w:p>
    <w:p w:rsidR="00A33886" w:rsidRPr="00947032" w:rsidRDefault="00A33886" w:rsidP="00A33886">
      <w:pPr>
        <w:widowControl w:val="0"/>
        <w:shd w:val="clear" w:color="auto" w:fill="FFFFFF"/>
        <w:autoSpaceDE w:val="0"/>
        <w:autoSpaceDN w:val="0"/>
        <w:adjustRightInd w:val="0"/>
        <w:spacing w:after="450"/>
        <w:contextualSpacing/>
        <w:jc w:val="both"/>
        <w:rPr>
          <w:bCs/>
          <w:sz w:val="24"/>
          <w:szCs w:val="24"/>
        </w:rPr>
      </w:pPr>
    </w:p>
    <w:p w:rsidR="00A33886" w:rsidRPr="0056213C" w:rsidRDefault="00581D02" w:rsidP="00A33886">
      <w:pPr>
        <w:widowControl w:val="0"/>
        <w:numPr>
          <w:ilvl w:val="0"/>
          <w:numId w:val="1"/>
        </w:numPr>
        <w:shd w:val="clear" w:color="auto" w:fill="FFFFFF"/>
        <w:autoSpaceDE w:val="0"/>
        <w:autoSpaceDN w:val="0"/>
        <w:adjustRightInd w:val="0"/>
        <w:spacing w:after="450"/>
        <w:contextualSpacing/>
        <w:jc w:val="both"/>
        <w:rPr>
          <w:bCs/>
          <w:sz w:val="24"/>
          <w:szCs w:val="24"/>
        </w:rPr>
      </w:pPr>
      <w:hyperlink r:id="rId15" w:history="1">
        <w:r w:rsidR="00A33886" w:rsidRPr="00CC1A24">
          <w:rPr>
            <w:sz w:val="24"/>
            <w:szCs w:val="24"/>
            <w:lang w:val="en-MY" w:eastAsia="en-MY"/>
          </w:rPr>
          <w:t>Abdul S. Khan</w:t>
        </w:r>
      </w:hyperlink>
      <w:r w:rsidR="00A33886" w:rsidRPr="00CC1A24">
        <w:rPr>
          <w:sz w:val="24"/>
          <w:szCs w:val="24"/>
          <w:lang w:val="en-MY" w:eastAsia="en-MY"/>
        </w:rPr>
        <w:t xml:space="preserve">, </w:t>
      </w:r>
      <w:hyperlink r:id="rId16" w:history="1">
        <w:r w:rsidR="00A33886" w:rsidRPr="00CC1A24">
          <w:rPr>
            <w:sz w:val="24"/>
            <w:szCs w:val="24"/>
            <w:lang w:val="en-MY" w:eastAsia="en-MY"/>
          </w:rPr>
          <w:t>Hina Khalid</w:t>
        </w:r>
      </w:hyperlink>
      <w:r w:rsidR="00A33886" w:rsidRPr="00CC1A24">
        <w:rPr>
          <w:sz w:val="24"/>
          <w:szCs w:val="24"/>
          <w:lang w:val="en-MY" w:eastAsia="en-MY"/>
        </w:rPr>
        <w:t xml:space="preserve">, </w:t>
      </w:r>
      <w:hyperlink r:id="rId17" w:history="1">
        <w:r w:rsidR="00A33886" w:rsidRPr="00CC1A24">
          <w:rPr>
            <w:sz w:val="24"/>
            <w:szCs w:val="24"/>
            <w:lang w:val="en-MY" w:eastAsia="en-MY"/>
          </w:rPr>
          <w:t>Zenab Sarfraz</w:t>
        </w:r>
      </w:hyperlink>
      <w:r w:rsidR="00A33886" w:rsidRPr="00CC1A24">
        <w:rPr>
          <w:sz w:val="24"/>
          <w:szCs w:val="24"/>
          <w:lang w:val="en-MY" w:eastAsia="en-MY"/>
        </w:rPr>
        <w:t xml:space="preserve">, </w:t>
      </w:r>
      <w:hyperlink r:id="rId18" w:history="1">
        <w:r w:rsidR="00A33886" w:rsidRPr="00CC1A24">
          <w:rPr>
            <w:sz w:val="24"/>
            <w:szCs w:val="24"/>
            <w:lang w:val="en-MY" w:eastAsia="en-MY"/>
          </w:rPr>
          <w:t>Maria Khan</w:t>
        </w:r>
      </w:hyperlink>
      <w:r w:rsidR="00A33886" w:rsidRPr="00CC1A24">
        <w:rPr>
          <w:sz w:val="24"/>
          <w:szCs w:val="24"/>
          <w:lang w:val="en-MY" w:eastAsia="en-MY"/>
        </w:rPr>
        <w:t xml:space="preserve">, </w:t>
      </w:r>
      <w:hyperlink r:id="rId19" w:history="1">
        <w:r w:rsidR="00A33886" w:rsidRPr="00CC1A24">
          <w:rPr>
            <w:sz w:val="24"/>
            <w:szCs w:val="24"/>
            <w:lang w:val="en-MY" w:eastAsia="en-MY"/>
          </w:rPr>
          <w:t>Jibran Iqbal</w:t>
        </w:r>
      </w:hyperlink>
      <w:r w:rsidR="00A33886" w:rsidRPr="00CC1A24">
        <w:rPr>
          <w:sz w:val="24"/>
          <w:szCs w:val="24"/>
          <w:lang w:val="en-MY" w:eastAsia="en-MY"/>
        </w:rPr>
        <w:t xml:space="preserve">, </w:t>
      </w:r>
      <w:hyperlink r:id="rId20" w:history="1">
        <w:r w:rsidR="00A33886" w:rsidRPr="00947032">
          <w:rPr>
            <w:b/>
            <w:bCs/>
            <w:sz w:val="24"/>
            <w:szCs w:val="24"/>
            <w:lang w:val="en-MY" w:eastAsia="en-MY"/>
          </w:rPr>
          <w:t>Nawshad Muhammad</w:t>
        </w:r>
      </w:hyperlink>
      <w:r w:rsidR="00A33886" w:rsidRPr="00CC1A24">
        <w:rPr>
          <w:sz w:val="24"/>
          <w:szCs w:val="24"/>
          <w:lang w:val="en-MY" w:eastAsia="en-MY"/>
        </w:rPr>
        <w:t xml:space="preserve"> et al </w:t>
      </w:r>
      <w:r w:rsidR="00A33886" w:rsidRPr="006E1DD2">
        <w:rPr>
          <w:bCs/>
          <w:sz w:val="24"/>
          <w:szCs w:val="24"/>
          <w:lang w:val="en-MY" w:eastAsia="en-MY"/>
        </w:rPr>
        <w:t>Vibrational spectroscopy of selective dental restorative material</w:t>
      </w:r>
      <w:r w:rsidR="00A33886" w:rsidRPr="00CC1A24">
        <w:rPr>
          <w:sz w:val="24"/>
          <w:szCs w:val="24"/>
          <w:lang w:val="en-MY" w:eastAsia="en-MY"/>
        </w:rPr>
        <w:t xml:space="preserve"> Applied Spectroscopy Reviews </w:t>
      </w:r>
      <w:r w:rsidR="00A33886" w:rsidRPr="00CC1A24">
        <w:rPr>
          <w:rFonts w:ascii="Arial" w:hAnsi="Arial" w:cs="Arial"/>
          <w:sz w:val="22"/>
          <w:szCs w:val="22"/>
        </w:rPr>
        <w:t>Volume 52, 6, 2017</w:t>
      </w:r>
      <w:r w:rsidR="00A33886" w:rsidRPr="00CC1A24">
        <w:rPr>
          <w:bCs/>
          <w:sz w:val="24"/>
          <w:szCs w:val="24"/>
        </w:rPr>
        <w:t xml:space="preserve"> </w:t>
      </w:r>
      <w:r w:rsidR="00A33886" w:rsidRPr="00CC1A24">
        <w:rPr>
          <w:b/>
          <w:sz w:val="24"/>
          <w:szCs w:val="24"/>
          <w:lang w:val="en-MY" w:eastAsia="en-MY"/>
        </w:rPr>
        <w:t xml:space="preserve">(IF </w:t>
      </w:r>
      <w:r w:rsidR="00734798">
        <w:rPr>
          <w:b/>
          <w:sz w:val="24"/>
          <w:szCs w:val="24"/>
          <w:lang w:val="en-MY" w:eastAsia="en-MY"/>
        </w:rPr>
        <w:t>6.1</w:t>
      </w:r>
      <w:r w:rsidR="00A33886" w:rsidRPr="00CC1A24">
        <w:rPr>
          <w:b/>
          <w:sz w:val="24"/>
          <w:szCs w:val="24"/>
          <w:lang w:val="en-MY" w:eastAsia="en-MY"/>
        </w:rPr>
        <w:t>)</w:t>
      </w:r>
    </w:p>
    <w:p w:rsidR="00A33886" w:rsidRPr="0056213C" w:rsidRDefault="00A33886" w:rsidP="00A33886">
      <w:pPr>
        <w:ind w:left="360"/>
        <w:rPr>
          <w:bCs/>
          <w:sz w:val="24"/>
          <w:szCs w:val="24"/>
        </w:rPr>
      </w:pPr>
    </w:p>
    <w:p w:rsidR="00A33886" w:rsidRPr="00A33886" w:rsidRDefault="00A33886" w:rsidP="00A33886">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32"/>
          <w:szCs w:val="32"/>
        </w:rPr>
      </w:pPr>
      <w:r w:rsidRPr="0056213C">
        <w:rPr>
          <w:rFonts w:asciiTheme="majorBidi" w:hAnsiTheme="majorBidi" w:cstheme="majorBidi"/>
          <w:color w:val="222222"/>
          <w:sz w:val="24"/>
          <w:szCs w:val="24"/>
          <w:shd w:val="clear" w:color="auto" w:fill="FFFFFF"/>
        </w:rPr>
        <w:t xml:space="preserve">Faiza sharif, Nawshad Muhammad et al Doping and Incorporation of Hydroxyapatite in Development of PU-PLA Electrospun Osteogenic Membranes accepted in journal of polymer and the environment 2020 </w:t>
      </w:r>
      <w:r w:rsidRPr="0056213C">
        <w:rPr>
          <w:rFonts w:asciiTheme="majorBidi" w:hAnsiTheme="majorBidi" w:cstheme="majorBidi"/>
          <w:b/>
          <w:bCs/>
          <w:color w:val="222222"/>
          <w:sz w:val="24"/>
          <w:szCs w:val="24"/>
          <w:shd w:val="clear" w:color="auto" w:fill="FFFFFF"/>
        </w:rPr>
        <w:t xml:space="preserve">(IF </w:t>
      </w:r>
      <w:r w:rsidR="00734798">
        <w:rPr>
          <w:rFonts w:asciiTheme="majorBidi" w:hAnsiTheme="majorBidi" w:cstheme="majorBidi"/>
          <w:b/>
          <w:bCs/>
          <w:color w:val="222222"/>
          <w:sz w:val="24"/>
          <w:szCs w:val="24"/>
          <w:shd w:val="clear" w:color="auto" w:fill="FFFFFF"/>
        </w:rPr>
        <w:t>5.3</w:t>
      </w:r>
      <w:r w:rsidRPr="0056213C">
        <w:rPr>
          <w:rFonts w:asciiTheme="majorBidi" w:hAnsiTheme="majorBidi" w:cstheme="majorBidi"/>
          <w:b/>
          <w:bCs/>
          <w:color w:val="222222"/>
          <w:sz w:val="24"/>
          <w:szCs w:val="24"/>
          <w:shd w:val="clear" w:color="auto" w:fill="FFFFFF"/>
        </w:rPr>
        <w:t>)</w:t>
      </w:r>
    </w:p>
    <w:p w:rsidR="00A33886" w:rsidRPr="0056213C" w:rsidRDefault="00A33886" w:rsidP="00A33886">
      <w:pPr>
        <w:widowControl w:val="0"/>
        <w:shd w:val="clear" w:color="auto" w:fill="FFFFFF"/>
        <w:autoSpaceDE w:val="0"/>
        <w:autoSpaceDN w:val="0"/>
        <w:adjustRightInd w:val="0"/>
        <w:spacing w:after="450"/>
        <w:contextualSpacing/>
        <w:jc w:val="both"/>
        <w:rPr>
          <w:rFonts w:asciiTheme="majorBidi" w:hAnsiTheme="majorBidi" w:cstheme="majorBidi"/>
          <w:bCs/>
          <w:sz w:val="32"/>
          <w:szCs w:val="32"/>
        </w:rPr>
      </w:pPr>
    </w:p>
    <w:p w:rsidR="00C92AD8" w:rsidRPr="00734798" w:rsidRDefault="00C92AD8" w:rsidP="00734798">
      <w:pPr>
        <w:rPr>
          <w:rFonts w:asciiTheme="majorBidi" w:hAnsiTheme="majorBidi" w:cstheme="majorBidi"/>
          <w:bCs/>
          <w:sz w:val="24"/>
          <w:szCs w:val="24"/>
        </w:rPr>
      </w:pPr>
    </w:p>
    <w:p w:rsidR="00244B06" w:rsidRDefault="00244B06" w:rsidP="00C92AD8">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A63C76">
        <w:rPr>
          <w:rFonts w:asciiTheme="majorBidi" w:hAnsiTheme="majorBidi" w:cstheme="majorBidi"/>
          <w:bCs/>
          <w:sz w:val="24"/>
          <w:szCs w:val="24"/>
        </w:rPr>
        <w:t xml:space="preserve">Khattak , P., Khalil, T. F., Bibi, S., Jabeen, H., Muhammad, Nawshad Muhammad., Khan, M. A., &amp; Liaqat, S. (2022). Juglans Regia (Walnut Tree) Bark in Dentistry. Pakistan BioMedical Journal, 5(1). https://doi.org/10.54393/pbmj.v5i1.201 </w:t>
      </w:r>
    </w:p>
    <w:p w:rsidR="007C25F2" w:rsidRPr="00A63C76" w:rsidRDefault="007C25F2" w:rsidP="007C25F2">
      <w:pPr>
        <w:widowControl w:val="0"/>
        <w:shd w:val="clear" w:color="auto" w:fill="FFFFFF"/>
        <w:autoSpaceDE w:val="0"/>
        <w:autoSpaceDN w:val="0"/>
        <w:adjustRightInd w:val="0"/>
        <w:spacing w:after="450"/>
        <w:ind w:left="720"/>
        <w:contextualSpacing/>
        <w:jc w:val="both"/>
        <w:rPr>
          <w:rFonts w:asciiTheme="majorBidi" w:hAnsiTheme="majorBidi" w:cstheme="majorBidi"/>
          <w:bCs/>
          <w:sz w:val="24"/>
          <w:szCs w:val="24"/>
        </w:rPr>
      </w:pPr>
    </w:p>
    <w:p w:rsidR="00480D23" w:rsidRDefault="00480D23" w:rsidP="00480D23">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1C16AE">
        <w:rPr>
          <w:rFonts w:asciiTheme="majorBidi" w:hAnsiTheme="majorBidi" w:cstheme="majorBidi"/>
          <w:bCs/>
          <w:sz w:val="24"/>
          <w:szCs w:val="24"/>
        </w:rPr>
        <w:t>Liaqat, Saad, Sahar Jamal, Saira Ahmad, Fatima Sajjad, Talha Falak Khalil, Humaira Jabeen, Muhammad Adnan Khan, and Nawshad Muhammad. "Ethical Issues and Use of Animal Models in Dentistry-A Systematic Review: Animal studies, Ethical issues, Dentistry, Artificial Intelligence." Pakistan BioMedical Journal (2022): 362-367.</w:t>
      </w:r>
    </w:p>
    <w:p w:rsidR="001C16AE" w:rsidRPr="001C16AE" w:rsidRDefault="001C16AE" w:rsidP="001C16AE">
      <w:pPr>
        <w:widowControl w:val="0"/>
        <w:shd w:val="clear" w:color="auto" w:fill="FFFFFF"/>
        <w:autoSpaceDE w:val="0"/>
        <w:autoSpaceDN w:val="0"/>
        <w:adjustRightInd w:val="0"/>
        <w:spacing w:after="450"/>
        <w:contextualSpacing/>
        <w:jc w:val="both"/>
        <w:rPr>
          <w:rFonts w:asciiTheme="majorBidi" w:hAnsiTheme="majorBidi" w:cstheme="majorBidi"/>
          <w:bCs/>
          <w:sz w:val="24"/>
          <w:szCs w:val="24"/>
        </w:rPr>
      </w:pPr>
    </w:p>
    <w:p w:rsidR="00480D23" w:rsidRDefault="00480D23" w:rsidP="00480D23">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480D23">
        <w:rPr>
          <w:rFonts w:asciiTheme="majorBidi" w:hAnsiTheme="majorBidi" w:cstheme="majorBidi"/>
          <w:bCs/>
          <w:sz w:val="24"/>
          <w:szCs w:val="24"/>
        </w:rPr>
        <w:t>Liaqat, Saad, Humaira Farman, Sabra Bibi, Sarmad Fayyaz, Sadiq Ullah, Humaira Jabeen, Muhammad Adnan Khan, and Nawshad Muhammad. "Approval and Legislation Involved in Development of Medical Devices in Dentistry–A Systematic Review: Approval and Legislation of Medical Devices in Dentistry." Pakistan BioMedical Journal (2022): 368-373.</w:t>
      </w:r>
    </w:p>
    <w:p w:rsidR="00480D23" w:rsidRPr="001C16AE" w:rsidRDefault="00480D23" w:rsidP="001C16AE">
      <w:pPr>
        <w:ind w:left="360"/>
        <w:rPr>
          <w:rFonts w:asciiTheme="majorBidi" w:hAnsiTheme="majorBidi" w:cstheme="majorBidi"/>
          <w:bCs/>
          <w:sz w:val="24"/>
          <w:szCs w:val="24"/>
        </w:rPr>
      </w:pPr>
    </w:p>
    <w:p w:rsidR="001D6C76" w:rsidRDefault="001D6C76" w:rsidP="001D6C76">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1D6C76">
        <w:rPr>
          <w:rFonts w:asciiTheme="majorBidi" w:hAnsiTheme="majorBidi" w:cstheme="majorBidi"/>
          <w:bCs/>
          <w:sz w:val="24"/>
          <w:szCs w:val="24"/>
        </w:rPr>
        <w:t xml:space="preserve">Khan, Zia Ul Haq, Faisal Mahmood, Noor Shad Gul, Sana Sabahat, Jibran Iqbal, Nawshad Muhammad, ABDUR RAHIM, Taj Malook Khan, Syed Khasim, and Jianbo Wu. "Green Synthesis of Lead Oxide Nanoparticles for Photo-Electrocatalytic and Antimicrobial Applications." Frontiers in Chemistry 11: 1175114. </w:t>
      </w:r>
      <w:r w:rsidR="001C16AE" w:rsidRPr="0056213C">
        <w:rPr>
          <w:rFonts w:asciiTheme="majorBidi" w:hAnsiTheme="majorBidi" w:cstheme="majorBidi"/>
          <w:b/>
          <w:bCs/>
          <w:color w:val="222222"/>
          <w:sz w:val="24"/>
          <w:szCs w:val="24"/>
          <w:shd w:val="clear" w:color="auto" w:fill="FFFFFF"/>
        </w:rPr>
        <w:t xml:space="preserve">(IF </w:t>
      </w:r>
      <w:r w:rsidR="001C16AE">
        <w:rPr>
          <w:rFonts w:asciiTheme="majorBidi" w:hAnsiTheme="majorBidi" w:cstheme="majorBidi"/>
          <w:b/>
          <w:bCs/>
          <w:color w:val="222222"/>
          <w:sz w:val="24"/>
          <w:szCs w:val="24"/>
          <w:shd w:val="clear" w:color="auto" w:fill="FFFFFF"/>
        </w:rPr>
        <w:t>5.5</w:t>
      </w:r>
      <w:r w:rsidR="001C16AE" w:rsidRPr="0056213C">
        <w:rPr>
          <w:rFonts w:asciiTheme="majorBidi" w:hAnsiTheme="majorBidi" w:cstheme="majorBidi"/>
          <w:b/>
          <w:bCs/>
          <w:color w:val="222222"/>
          <w:sz w:val="24"/>
          <w:szCs w:val="24"/>
          <w:shd w:val="clear" w:color="auto" w:fill="FFFFFF"/>
        </w:rPr>
        <w:t>)</w:t>
      </w:r>
    </w:p>
    <w:p w:rsidR="001D6C76" w:rsidRPr="001D6C76" w:rsidRDefault="001D6C76" w:rsidP="001D6C76">
      <w:pPr>
        <w:widowControl w:val="0"/>
        <w:shd w:val="clear" w:color="auto" w:fill="FFFFFF"/>
        <w:autoSpaceDE w:val="0"/>
        <w:autoSpaceDN w:val="0"/>
        <w:adjustRightInd w:val="0"/>
        <w:spacing w:after="450"/>
        <w:contextualSpacing/>
        <w:jc w:val="both"/>
        <w:rPr>
          <w:rFonts w:asciiTheme="majorBidi" w:hAnsiTheme="majorBidi" w:cstheme="majorBidi"/>
          <w:bCs/>
          <w:sz w:val="24"/>
          <w:szCs w:val="24"/>
        </w:rPr>
      </w:pPr>
    </w:p>
    <w:p w:rsidR="007C25F2" w:rsidRDefault="007C25F2" w:rsidP="001D6C76">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7C25F2">
        <w:rPr>
          <w:rFonts w:asciiTheme="majorBidi" w:hAnsiTheme="majorBidi" w:cstheme="majorBidi"/>
          <w:bCs/>
          <w:sz w:val="24"/>
          <w:szCs w:val="24"/>
        </w:rPr>
        <w:t xml:space="preserve">Tariq, Muhammad, Arif Ullah Khan, Aziz Ur Rehman, Sadeeq Ullah, Amin Ullah Jan, Zia Ul Haq Khan, Nawshad Muhammad, Zia Ul Islam, and Qipeng Yuan. "Green synthesis of Zno@ GO nanocomposite and its’ efficient antibacterial activity." Photodiagnosis and photodynamic therapy 35 (2021): 102471. </w:t>
      </w:r>
      <w:r w:rsidR="001C16AE" w:rsidRPr="0056213C">
        <w:rPr>
          <w:rFonts w:asciiTheme="majorBidi" w:hAnsiTheme="majorBidi" w:cstheme="majorBidi"/>
          <w:b/>
          <w:bCs/>
          <w:color w:val="222222"/>
          <w:sz w:val="24"/>
          <w:szCs w:val="24"/>
          <w:shd w:val="clear" w:color="auto" w:fill="FFFFFF"/>
        </w:rPr>
        <w:t xml:space="preserve">(IF </w:t>
      </w:r>
      <w:r w:rsidR="001C16AE">
        <w:rPr>
          <w:rFonts w:asciiTheme="majorBidi" w:hAnsiTheme="majorBidi" w:cstheme="majorBidi"/>
          <w:b/>
          <w:bCs/>
          <w:color w:val="222222"/>
          <w:sz w:val="24"/>
          <w:szCs w:val="24"/>
          <w:shd w:val="clear" w:color="auto" w:fill="FFFFFF"/>
        </w:rPr>
        <w:t>3.3</w:t>
      </w:r>
      <w:r w:rsidR="001C16AE" w:rsidRPr="0056213C">
        <w:rPr>
          <w:rFonts w:asciiTheme="majorBidi" w:hAnsiTheme="majorBidi" w:cstheme="majorBidi"/>
          <w:b/>
          <w:bCs/>
          <w:color w:val="222222"/>
          <w:sz w:val="24"/>
          <w:szCs w:val="24"/>
          <w:shd w:val="clear" w:color="auto" w:fill="FFFFFF"/>
        </w:rPr>
        <w:t>)</w:t>
      </w:r>
    </w:p>
    <w:p w:rsidR="001C16AE" w:rsidRPr="007C25F2" w:rsidRDefault="001C16AE" w:rsidP="001C16AE">
      <w:pPr>
        <w:widowControl w:val="0"/>
        <w:shd w:val="clear" w:color="auto" w:fill="FFFFFF"/>
        <w:autoSpaceDE w:val="0"/>
        <w:autoSpaceDN w:val="0"/>
        <w:adjustRightInd w:val="0"/>
        <w:spacing w:after="450"/>
        <w:contextualSpacing/>
        <w:jc w:val="both"/>
        <w:rPr>
          <w:rFonts w:asciiTheme="majorBidi" w:hAnsiTheme="majorBidi" w:cstheme="majorBidi"/>
          <w:bCs/>
          <w:sz w:val="24"/>
          <w:szCs w:val="24"/>
        </w:rPr>
      </w:pPr>
    </w:p>
    <w:p w:rsidR="00A63C76" w:rsidRDefault="00A63C76" w:rsidP="007C25F2">
      <w:pPr>
        <w:widowControl w:val="0"/>
        <w:numPr>
          <w:ilvl w:val="0"/>
          <w:numId w:val="1"/>
        </w:numPr>
        <w:shd w:val="clear" w:color="auto" w:fill="FFFFFF"/>
        <w:autoSpaceDE w:val="0"/>
        <w:autoSpaceDN w:val="0"/>
        <w:adjustRightInd w:val="0"/>
        <w:spacing w:after="450"/>
        <w:contextualSpacing/>
        <w:jc w:val="both"/>
        <w:rPr>
          <w:rFonts w:asciiTheme="majorBidi" w:hAnsiTheme="majorBidi" w:cstheme="majorBidi"/>
          <w:bCs/>
          <w:sz w:val="24"/>
          <w:szCs w:val="24"/>
        </w:rPr>
      </w:pPr>
      <w:r w:rsidRPr="00A63C76">
        <w:rPr>
          <w:rFonts w:asciiTheme="majorBidi" w:hAnsiTheme="majorBidi" w:cstheme="majorBidi"/>
          <w:bCs/>
          <w:sz w:val="24"/>
          <w:szCs w:val="24"/>
        </w:rPr>
        <w:t xml:space="preserve">Iqbal, Dayum, Amjad Hassan, Arsalan Ahmed Ansari, Nawshad Muhammad, Adnan Khan, Saira Khalid, and Faiza Sharif. "Sustainable silver nanoparticles as the vector for green therapeutics in oncology." Applied Nanoscience (2022): 1-10. </w:t>
      </w:r>
      <w:r w:rsidR="001C16AE" w:rsidRPr="0056213C">
        <w:rPr>
          <w:rFonts w:asciiTheme="majorBidi" w:hAnsiTheme="majorBidi" w:cstheme="majorBidi"/>
          <w:b/>
          <w:bCs/>
          <w:color w:val="222222"/>
          <w:sz w:val="24"/>
          <w:szCs w:val="24"/>
          <w:shd w:val="clear" w:color="auto" w:fill="FFFFFF"/>
        </w:rPr>
        <w:t xml:space="preserve">(IF </w:t>
      </w:r>
      <w:r w:rsidR="001C16AE">
        <w:rPr>
          <w:rFonts w:asciiTheme="majorBidi" w:hAnsiTheme="majorBidi" w:cstheme="majorBidi"/>
          <w:b/>
          <w:bCs/>
          <w:color w:val="222222"/>
          <w:sz w:val="24"/>
          <w:szCs w:val="24"/>
          <w:shd w:val="clear" w:color="auto" w:fill="FFFFFF"/>
        </w:rPr>
        <w:t>3.8</w:t>
      </w:r>
      <w:r w:rsidR="001C16AE" w:rsidRPr="0056213C">
        <w:rPr>
          <w:rFonts w:asciiTheme="majorBidi" w:hAnsiTheme="majorBidi" w:cstheme="majorBidi"/>
          <w:b/>
          <w:bCs/>
          <w:color w:val="222222"/>
          <w:sz w:val="24"/>
          <w:szCs w:val="24"/>
          <w:shd w:val="clear" w:color="auto" w:fill="FFFFFF"/>
        </w:rPr>
        <w:t>)</w:t>
      </w:r>
    </w:p>
    <w:p w:rsidR="007C25F2" w:rsidRPr="00A63C76" w:rsidRDefault="007C25F2" w:rsidP="007C25F2">
      <w:pPr>
        <w:widowControl w:val="0"/>
        <w:shd w:val="clear" w:color="auto" w:fill="FFFFFF"/>
        <w:autoSpaceDE w:val="0"/>
        <w:autoSpaceDN w:val="0"/>
        <w:adjustRightInd w:val="0"/>
        <w:spacing w:after="450"/>
        <w:contextualSpacing/>
        <w:jc w:val="both"/>
        <w:rPr>
          <w:rFonts w:asciiTheme="majorBidi" w:hAnsiTheme="majorBidi" w:cstheme="majorBidi"/>
          <w:bCs/>
          <w:sz w:val="24"/>
          <w:szCs w:val="24"/>
        </w:rPr>
      </w:pPr>
    </w:p>
    <w:p w:rsidR="00653048" w:rsidRPr="003D2F86" w:rsidRDefault="00653048" w:rsidP="00653048">
      <w:pPr>
        <w:widowControl w:val="0"/>
        <w:shd w:val="clear" w:color="auto" w:fill="FFFFFF"/>
        <w:autoSpaceDE w:val="0"/>
        <w:autoSpaceDN w:val="0"/>
        <w:adjustRightInd w:val="0"/>
        <w:spacing w:after="450"/>
        <w:ind w:left="720"/>
        <w:contextualSpacing/>
        <w:jc w:val="both"/>
        <w:rPr>
          <w:bCs/>
          <w:sz w:val="24"/>
          <w:szCs w:val="24"/>
        </w:rPr>
      </w:pPr>
    </w:p>
    <w:p w:rsidR="00653048" w:rsidRPr="00653048" w:rsidRDefault="003D2F86" w:rsidP="00F76D1B">
      <w:pPr>
        <w:numPr>
          <w:ilvl w:val="0"/>
          <w:numId w:val="1"/>
        </w:numPr>
        <w:autoSpaceDE w:val="0"/>
        <w:autoSpaceDN w:val="0"/>
        <w:adjustRightInd w:val="0"/>
        <w:jc w:val="both"/>
        <w:rPr>
          <w:rStyle w:val="A4"/>
          <w:color w:val="auto"/>
          <w:sz w:val="24"/>
          <w:szCs w:val="24"/>
          <w:lang w:val="en-MY" w:eastAsia="en-MY"/>
        </w:rPr>
      </w:pPr>
      <w:r w:rsidRPr="00CC1A24">
        <w:rPr>
          <w:b/>
          <w:sz w:val="24"/>
          <w:szCs w:val="24"/>
        </w:rPr>
        <w:t>Nawshad Muhammad</w:t>
      </w:r>
      <w:r w:rsidRPr="00CC1A24">
        <w:rPr>
          <w:b/>
          <w:sz w:val="24"/>
          <w:szCs w:val="24"/>
          <w:vertAlign w:val="superscript"/>
        </w:rPr>
        <w:t xml:space="preserve">a </w:t>
      </w:r>
      <w:r w:rsidRPr="00CC1A24">
        <w:rPr>
          <w:rFonts w:ascii="Garamond" w:hAnsi="Garamond"/>
          <w:bCs/>
          <w:sz w:val="24"/>
          <w:szCs w:val="24"/>
        </w:rPr>
        <w:t xml:space="preserve">IkramUlHaq, Muhammad, Farooq, </w:t>
      </w:r>
      <w:r w:rsidRPr="00CC1A24">
        <w:rPr>
          <w:sz w:val="24"/>
          <w:szCs w:val="24"/>
          <w:lang w:val="en-AU" w:eastAsia="zh-CN"/>
        </w:rPr>
        <w:t xml:space="preserve">and SaikatMaitra  </w:t>
      </w:r>
      <w:r w:rsidRPr="00CC1A24">
        <w:rPr>
          <w:rStyle w:val="A6"/>
          <w:b w:val="0"/>
          <w:color w:val="auto"/>
          <w:sz w:val="24"/>
          <w:szCs w:val="24"/>
        </w:rPr>
        <w:t>Some studies on the wear resistance of artificial teeth in presence of amorphous SiO</w:t>
      </w:r>
      <w:r w:rsidRPr="00CC1A24">
        <w:rPr>
          <w:rStyle w:val="A7"/>
          <w:b w:val="0"/>
          <w:color w:val="auto"/>
          <w:sz w:val="24"/>
          <w:szCs w:val="24"/>
        </w:rPr>
        <w:t xml:space="preserve">2 </w:t>
      </w:r>
      <w:r w:rsidRPr="00CC1A24">
        <w:rPr>
          <w:rStyle w:val="A6"/>
          <w:b w:val="0"/>
          <w:color w:val="auto"/>
          <w:sz w:val="24"/>
          <w:szCs w:val="24"/>
        </w:rPr>
        <w:t>and TiO</w:t>
      </w:r>
      <w:r w:rsidRPr="00CC1A24">
        <w:rPr>
          <w:rStyle w:val="A7"/>
          <w:b w:val="0"/>
          <w:color w:val="auto"/>
          <w:sz w:val="24"/>
          <w:szCs w:val="24"/>
        </w:rPr>
        <w:t xml:space="preserve">2 </w:t>
      </w:r>
      <w:r w:rsidRPr="00CC1A24">
        <w:rPr>
          <w:rStyle w:val="A6"/>
          <w:b w:val="0"/>
          <w:color w:val="auto"/>
          <w:sz w:val="24"/>
          <w:szCs w:val="24"/>
        </w:rPr>
        <w:t xml:space="preserve">fillers </w:t>
      </w:r>
      <w:r w:rsidRPr="00CC1A24">
        <w:rPr>
          <w:rStyle w:val="A4"/>
          <w:color w:val="auto"/>
          <w:sz w:val="24"/>
          <w:szCs w:val="24"/>
        </w:rPr>
        <w:t>Cerâmica</w:t>
      </w:r>
      <w:r w:rsidRPr="00CC1A24">
        <w:rPr>
          <w:rStyle w:val="A4"/>
          <w:b/>
          <w:bCs/>
          <w:color w:val="auto"/>
          <w:sz w:val="24"/>
          <w:szCs w:val="24"/>
        </w:rPr>
        <w:t xml:space="preserve">57 </w:t>
      </w:r>
      <w:r w:rsidRPr="00CC1A24">
        <w:rPr>
          <w:rStyle w:val="A4"/>
          <w:color w:val="auto"/>
          <w:sz w:val="24"/>
          <w:szCs w:val="24"/>
        </w:rPr>
        <w:t>(2011) 324-328</w:t>
      </w:r>
      <w:r w:rsidR="001964AB">
        <w:rPr>
          <w:rStyle w:val="A4"/>
          <w:color w:val="auto"/>
          <w:sz w:val="24"/>
          <w:szCs w:val="24"/>
        </w:rPr>
        <w:t xml:space="preserve"> </w:t>
      </w:r>
      <w:r w:rsidR="001964AB" w:rsidRPr="00B53D9C">
        <w:rPr>
          <w:rStyle w:val="A4"/>
          <w:b/>
          <w:bCs/>
          <w:color w:val="auto"/>
          <w:sz w:val="24"/>
          <w:szCs w:val="24"/>
        </w:rPr>
        <w:t>(scopus indexed)</w:t>
      </w:r>
    </w:p>
    <w:p w:rsidR="003E3FE0" w:rsidRPr="003E3FE0" w:rsidRDefault="003E3FE0" w:rsidP="003E3FE0">
      <w:pPr>
        <w:widowControl w:val="0"/>
        <w:shd w:val="clear" w:color="auto" w:fill="FFFFFF"/>
        <w:autoSpaceDE w:val="0"/>
        <w:autoSpaceDN w:val="0"/>
        <w:adjustRightInd w:val="0"/>
        <w:spacing w:before="120" w:after="450"/>
        <w:contextualSpacing/>
        <w:jc w:val="both"/>
        <w:rPr>
          <w:sz w:val="24"/>
          <w:szCs w:val="24"/>
        </w:rPr>
      </w:pPr>
    </w:p>
    <w:p w:rsidR="003E3FE0" w:rsidRDefault="003E3FE0" w:rsidP="003E3FE0">
      <w:pPr>
        <w:widowControl w:val="0"/>
        <w:numPr>
          <w:ilvl w:val="0"/>
          <w:numId w:val="1"/>
        </w:numPr>
        <w:shd w:val="clear" w:color="auto" w:fill="FFFFFF"/>
        <w:autoSpaceDE w:val="0"/>
        <w:autoSpaceDN w:val="0"/>
        <w:adjustRightInd w:val="0"/>
        <w:spacing w:before="120" w:after="450"/>
        <w:contextualSpacing/>
        <w:jc w:val="both"/>
        <w:rPr>
          <w:sz w:val="24"/>
          <w:szCs w:val="24"/>
        </w:rPr>
      </w:pPr>
      <w:r w:rsidRPr="003E3FE0">
        <w:rPr>
          <w:sz w:val="24"/>
          <w:szCs w:val="24"/>
        </w:rPr>
        <w:t>Humaira Farman, Sarmad Fayyaz, Humaira Jabeen, Nawshad Muhammad, Muhammad Adnan Khan, Saad Liaqat Aloe Vera in Dentistry: A Review</w:t>
      </w:r>
      <w:r>
        <w:rPr>
          <w:sz w:val="24"/>
          <w:szCs w:val="24"/>
        </w:rPr>
        <w:t xml:space="preserve">, </w:t>
      </w:r>
      <w:r w:rsidRPr="003E3FE0">
        <w:rPr>
          <w:sz w:val="24"/>
          <w:szCs w:val="24"/>
        </w:rPr>
        <w:t>Biomedical Letters  | Volume 7 | Issue 2 | pages 178-186</w:t>
      </w:r>
      <w:r>
        <w:rPr>
          <w:sz w:val="24"/>
          <w:szCs w:val="24"/>
        </w:rPr>
        <w:t xml:space="preserve"> </w:t>
      </w:r>
      <w:hyperlink r:id="rId21" w:history="1">
        <w:r w:rsidRPr="003E3FE0">
          <w:rPr>
            <w:rStyle w:val="Hyperlink"/>
            <w:sz w:val="24"/>
            <w:szCs w:val="24"/>
          </w:rPr>
          <w:t>https://doi.org/10.47262/BL/7.2.20211006</w:t>
        </w:r>
      </w:hyperlink>
    </w:p>
    <w:p w:rsidR="003E3FE0" w:rsidRPr="003E3FE0" w:rsidRDefault="003E3FE0" w:rsidP="003E3FE0">
      <w:pPr>
        <w:widowControl w:val="0"/>
        <w:shd w:val="clear" w:color="auto" w:fill="FFFFFF"/>
        <w:autoSpaceDE w:val="0"/>
        <w:autoSpaceDN w:val="0"/>
        <w:adjustRightInd w:val="0"/>
        <w:spacing w:before="120" w:after="450"/>
        <w:contextualSpacing/>
        <w:jc w:val="both"/>
        <w:rPr>
          <w:sz w:val="24"/>
          <w:szCs w:val="24"/>
        </w:rPr>
      </w:pPr>
    </w:p>
    <w:p w:rsidR="00653048" w:rsidRPr="00E41630" w:rsidRDefault="00653048" w:rsidP="003E3FE0">
      <w:pPr>
        <w:widowControl w:val="0"/>
        <w:numPr>
          <w:ilvl w:val="0"/>
          <w:numId w:val="1"/>
        </w:numPr>
        <w:shd w:val="clear" w:color="auto" w:fill="FFFFFF"/>
        <w:autoSpaceDE w:val="0"/>
        <w:autoSpaceDN w:val="0"/>
        <w:adjustRightInd w:val="0"/>
        <w:spacing w:before="120" w:after="450"/>
        <w:contextualSpacing/>
        <w:jc w:val="both"/>
        <w:rPr>
          <w:sz w:val="24"/>
          <w:szCs w:val="24"/>
        </w:rPr>
      </w:pPr>
      <w:r w:rsidRPr="00313736">
        <w:rPr>
          <w:sz w:val="24"/>
          <w:szCs w:val="24"/>
        </w:rPr>
        <w:t xml:space="preserve">Faiza Sharif, Sheila MacNeil, Anila Asif, </w:t>
      </w:r>
      <w:r w:rsidRPr="00B657FE">
        <w:rPr>
          <w:b/>
          <w:sz w:val="24"/>
          <w:szCs w:val="24"/>
        </w:rPr>
        <w:t>Nawshad Muhammad,</w:t>
      </w:r>
      <w:r w:rsidRPr="00313736">
        <w:rPr>
          <w:sz w:val="24"/>
          <w:szCs w:val="24"/>
        </w:rPr>
        <w:t xml:space="preserve"> Ihtesham Ur Rehman et al Developing a synthetic composite membrane for cleft palate repair Journal of Tissue Engineering and Regenerative Medicine</w:t>
      </w:r>
      <w:r>
        <w:rPr>
          <w:sz w:val="24"/>
          <w:szCs w:val="24"/>
        </w:rPr>
        <w:t xml:space="preserve"> </w:t>
      </w:r>
      <w:r w:rsidRPr="00E41630">
        <w:rPr>
          <w:sz w:val="24"/>
          <w:szCs w:val="24"/>
        </w:rPr>
        <w:t>2019 Apr 11. doi: 10.1002/term.2867</w:t>
      </w:r>
      <w:r>
        <w:rPr>
          <w:rFonts w:ascii="Arial" w:hAnsi="Arial" w:cs="Arial"/>
          <w:color w:val="000000"/>
          <w:sz w:val="17"/>
          <w:szCs w:val="17"/>
          <w:shd w:val="clear" w:color="auto" w:fill="FFFFFF"/>
        </w:rPr>
        <w:t>.</w:t>
      </w:r>
      <w:r w:rsidRPr="00B657FE">
        <w:rPr>
          <w:b/>
          <w:sz w:val="24"/>
          <w:szCs w:val="24"/>
        </w:rPr>
        <w:t xml:space="preserve"> (IF </w:t>
      </w:r>
      <w:r>
        <w:rPr>
          <w:b/>
          <w:sz w:val="24"/>
          <w:szCs w:val="24"/>
        </w:rPr>
        <w:t>3.</w:t>
      </w:r>
      <w:r w:rsidR="001C16AE">
        <w:rPr>
          <w:b/>
          <w:sz w:val="24"/>
          <w:szCs w:val="24"/>
        </w:rPr>
        <w:t>6</w:t>
      </w:r>
      <w:r w:rsidRPr="00B657FE">
        <w:rPr>
          <w:b/>
          <w:sz w:val="24"/>
          <w:szCs w:val="24"/>
        </w:rPr>
        <w:t>)</w:t>
      </w:r>
    </w:p>
    <w:p w:rsidR="00653048" w:rsidRPr="00E41630" w:rsidRDefault="00653048" w:rsidP="00653048">
      <w:pPr>
        <w:widowControl w:val="0"/>
        <w:shd w:val="clear" w:color="auto" w:fill="FFFFFF"/>
        <w:autoSpaceDE w:val="0"/>
        <w:autoSpaceDN w:val="0"/>
        <w:adjustRightInd w:val="0"/>
        <w:spacing w:before="120" w:after="450"/>
        <w:ind w:left="720"/>
        <w:contextualSpacing/>
        <w:jc w:val="both"/>
        <w:rPr>
          <w:sz w:val="24"/>
          <w:szCs w:val="24"/>
        </w:rPr>
      </w:pPr>
    </w:p>
    <w:p w:rsidR="00653048" w:rsidRDefault="00653048" w:rsidP="00653048">
      <w:pPr>
        <w:widowControl w:val="0"/>
        <w:numPr>
          <w:ilvl w:val="0"/>
          <w:numId w:val="1"/>
        </w:numPr>
        <w:shd w:val="clear" w:color="auto" w:fill="FFFFFF"/>
        <w:autoSpaceDE w:val="0"/>
        <w:autoSpaceDN w:val="0"/>
        <w:adjustRightInd w:val="0"/>
        <w:spacing w:before="120" w:after="450"/>
        <w:contextualSpacing/>
        <w:jc w:val="both"/>
        <w:rPr>
          <w:sz w:val="24"/>
          <w:szCs w:val="24"/>
        </w:rPr>
      </w:pPr>
      <w:r w:rsidRPr="0041187B">
        <w:rPr>
          <w:sz w:val="24"/>
          <w:szCs w:val="24"/>
        </w:rPr>
        <w:t xml:space="preserve">Faiza Sharif, Farrukh Mahmood, Muhammad Jamil Azhar, Anila Asif, Muhammad Zahid, </w:t>
      </w:r>
      <w:r w:rsidRPr="006E1DD2">
        <w:rPr>
          <w:b/>
          <w:bCs/>
          <w:sz w:val="24"/>
          <w:szCs w:val="24"/>
        </w:rPr>
        <w:t>Nawshad Muhammad</w:t>
      </w:r>
      <w:r w:rsidRPr="0041187B">
        <w:rPr>
          <w:sz w:val="24"/>
          <w:szCs w:val="24"/>
        </w:rPr>
        <w:t>, Ihtesham-Ur-Rehman, Sheila MacNeil Incidence and management of cleft lip and palate in Pakistan</w:t>
      </w:r>
      <w:r>
        <w:rPr>
          <w:sz w:val="24"/>
          <w:szCs w:val="24"/>
        </w:rPr>
        <w:t xml:space="preserve"> </w:t>
      </w:r>
      <w:r w:rsidRPr="0041187B">
        <w:rPr>
          <w:sz w:val="24"/>
          <w:szCs w:val="24"/>
        </w:rPr>
        <w:t xml:space="preserve">Journal of Pakistan Medical Association Vol. 69, No. 5, May 2019 pages 632-639 </w:t>
      </w:r>
      <w:r w:rsidRPr="0041187B">
        <w:rPr>
          <w:b/>
          <w:sz w:val="24"/>
          <w:szCs w:val="24"/>
        </w:rPr>
        <w:t>(IF 0.</w:t>
      </w:r>
      <w:r w:rsidR="001C16AE">
        <w:rPr>
          <w:b/>
          <w:sz w:val="24"/>
          <w:szCs w:val="24"/>
        </w:rPr>
        <w:t>9</w:t>
      </w:r>
      <w:r w:rsidRPr="0041187B">
        <w:rPr>
          <w:b/>
          <w:sz w:val="24"/>
          <w:szCs w:val="24"/>
        </w:rPr>
        <w:t>)</w:t>
      </w:r>
    </w:p>
    <w:p w:rsidR="00F76D1B" w:rsidRPr="00653048" w:rsidRDefault="001964AB" w:rsidP="00653048">
      <w:pPr>
        <w:widowControl w:val="0"/>
        <w:shd w:val="clear" w:color="auto" w:fill="FFFFFF"/>
        <w:autoSpaceDE w:val="0"/>
        <w:autoSpaceDN w:val="0"/>
        <w:adjustRightInd w:val="0"/>
        <w:spacing w:before="120" w:after="450"/>
        <w:contextualSpacing/>
        <w:jc w:val="both"/>
        <w:rPr>
          <w:rStyle w:val="A4"/>
          <w:color w:val="auto"/>
          <w:sz w:val="24"/>
          <w:szCs w:val="24"/>
        </w:rPr>
      </w:pPr>
      <w:r w:rsidRPr="00653048">
        <w:rPr>
          <w:rStyle w:val="A4"/>
          <w:color w:val="auto"/>
          <w:sz w:val="24"/>
          <w:szCs w:val="24"/>
        </w:rPr>
        <w:t xml:space="preserve"> </w:t>
      </w:r>
    </w:p>
    <w:p w:rsidR="00F76D1B" w:rsidRPr="006E1DD2" w:rsidRDefault="00581D02" w:rsidP="00F76D1B">
      <w:pPr>
        <w:numPr>
          <w:ilvl w:val="0"/>
          <w:numId w:val="1"/>
        </w:numPr>
        <w:autoSpaceDE w:val="0"/>
        <w:autoSpaceDN w:val="0"/>
        <w:adjustRightInd w:val="0"/>
        <w:jc w:val="both"/>
        <w:rPr>
          <w:sz w:val="24"/>
          <w:szCs w:val="24"/>
          <w:lang w:val="en-MY" w:eastAsia="en-MY"/>
        </w:rPr>
      </w:pPr>
      <w:hyperlink r:id="rId22" w:history="1">
        <w:r w:rsidR="00F76D1B" w:rsidRPr="00F76D1B">
          <w:rPr>
            <w:sz w:val="24"/>
            <w:szCs w:val="24"/>
            <w:lang w:val="en-MY" w:eastAsia="en-MY"/>
          </w:rPr>
          <w:t>Zuhra Tayyab</w:t>
        </w:r>
      </w:hyperlink>
      <w:r w:rsidR="00F76D1B" w:rsidRPr="00F76D1B">
        <w:rPr>
          <w:sz w:val="24"/>
          <w:szCs w:val="24"/>
          <w:lang w:val="en-MY" w:eastAsia="en-MY"/>
        </w:rPr>
        <w:t>,</w:t>
      </w:r>
      <w:hyperlink r:id="rId23" w:history="1">
        <w:r w:rsidR="00F76D1B" w:rsidRPr="00F76D1B">
          <w:rPr>
            <w:sz w:val="24"/>
            <w:szCs w:val="24"/>
            <w:lang w:val="en-MY" w:eastAsia="en-MY"/>
          </w:rPr>
          <w:t>Sher Zaman Safi</w:t>
        </w:r>
      </w:hyperlink>
      <w:r w:rsidR="00F76D1B" w:rsidRPr="00F76D1B">
        <w:rPr>
          <w:sz w:val="24"/>
          <w:szCs w:val="24"/>
          <w:lang w:val="en-MY" w:eastAsia="en-MY"/>
        </w:rPr>
        <w:t>,</w:t>
      </w:r>
      <w:hyperlink r:id="rId24" w:history="1">
        <w:r w:rsidR="00F76D1B" w:rsidRPr="00F76D1B">
          <w:rPr>
            <w:sz w:val="24"/>
            <w:szCs w:val="24"/>
            <w:lang w:val="en-MY" w:eastAsia="en-MY"/>
          </w:rPr>
          <w:t>Abdur Rahim</w:t>
        </w:r>
      </w:hyperlink>
      <w:r w:rsidR="00F76D1B" w:rsidRPr="00F76D1B">
        <w:rPr>
          <w:sz w:val="24"/>
          <w:szCs w:val="24"/>
          <w:lang w:val="en-MY" w:eastAsia="en-MY"/>
        </w:rPr>
        <w:t>,</w:t>
      </w:r>
      <w:hyperlink r:id="rId25" w:history="1">
        <w:r w:rsidR="00F76D1B" w:rsidRPr="00F76D1B">
          <w:rPr>
            <w:sz w:val="24"/>
            <w:szCs w:val="24"/>
            <w:lang w:val="en-MY" w:eastAsia="en-MY"/>
          </w:rPr>
          <w:t>Amir Sada Khan</w:t>
        </w:r>
      </w:hyperlink>
      <w:r w:rsidR="00F76D1B" w:rsidRPr="00F76D1B">
        <w:rPr>
          <w:sz w:val="24"/>
          <w:szCs w:val="24"/>
          <w:lang w:val="en-MY" w:eastAsia="en-MY"/>
        </w:rPr>
        <w:t>,</w:t>
      </w:r>
      <w:hyperlink r:id="rId26" w:history="1">
        <w:r w:rsidR="00F76D1B" w:rsidRPr="00F76D1B">
          <w:rPr>
            <w:sz w:val="24"/>
            <w:szCs w:val="24"/>
            <w:lang w:val="en-MY" w:eastAsia="en-MY"/>
          </w:rPr>
          <w:t>Faiza Sharif</w:t>
        </w:r>
      </w:hyperlink>
      <w:r w:rsidR="00F76D1B">
        <w:rPr>
          <w:sz w:val="24"/>
          <w:szCs w:val="24"/>
          <w:lang w:val="en-MY" w:eastAsia="en-MY"/>
        </w:rPr>
        <w:t xml:space="preserve">, </w:t>
      </w:r>
      <w:r w:rsidR="00F76D1B" w:rsidRPr="00F76D1B">
        <w:rPr>
          <w:b/>
          <w:bCs/>
          <w:sz w:val="24"/>
          <w:szCs w:val="24"/>
          <w:lang w:val="en-MY" w:eastAsia="en-MY"/>
        </w:rPr>
        <w:t>Nawshad Muhammad</w:t>
      </w:r>
      <w:r w:rsidR="00F76D1B">
        <w:rPr>
          <w:sz w:val="24"/>
          <w:szCs w:val="24"/>
          <w:lang w:val="en-MY" w:eastAsia="en-MY"/>
        </w:rPr>
        <w:t xml:space="preserve"> et al </w:t>
      </w:r>
      <w:r w:rsidR="00F76D1B" w:rsidRPr="00F76D1B">
        <w:rPr>
          <w:sz w:val="24"/>
          <w:szCs w:val="24"/>
          <w:lang w:val="en-MY" w:eastAsia="en-MY"/>
        </w:rPr>
        <w:t xml:space="preserve">Preparation of cellulosic Ag-nanocomposites using an ionic liquid </w:t>
      </w:r>
      <w:hyperlink r:id="rId27" w:history="1">
        <w:r w:rsidR="00F76D1B" w:rsidRPr="00F76D1B">
          <w:rPr>
            <w:sz w:val="24"/>
            <w:szCs w:val="24"/>
            <w:lang w:val="en-MY" w:eastAsia="en-MY"/>
          </w:rPr>
          <w:t>Journal of Biomaterials Science, Polymer Edition </w:t>
        </w:r>
      </w:hyperlink>
      <w:r w:rsidR="00F76D1B" w:rsidRPr="00F76D1B">
        <w:rPr>
          <w:sz w:val="24"/>
          <w:szCs w:val="24"/>
          <w:lang w:val="en-MY" w:eastAsia="en-MY"/>
        </w:rPr>
        <w:t xml:space="preserve"> Volume 30, 2019</w:t>
      </w:r>
      <w:r w:rsidR="007A093C">
        <w:rPr>
          <w:sz w:val="24"/>
          <w:szCs w:val="24"/>
          <w:lang w:val="en-MY" w:eastAsia="en-MY"/>
        </w:rPr>
        <w:t xml:space="preserve"> </w:t>
      </w:r>
      <w:r w:rsidR="007A093C" w:rsidRPr="007A093C">
        <w:rPr>
          <w:b/>
          <w:bCs/>
          <w:sz w:val="24"/>
          <w:szCs w:val="24"/>
          <w:lang w:val="en-MY" w:eastAsia="en-MY"/>
        </w:rPr>
        <w:t xml:space="preserve">(IF </w:t>
      </w:r>
      <w:r w:rsidR="001C16AE">
        <w:rPr>
          <w:b/>
          <w:bCs/>
          <w:sz w:val="24"/>
          <w:szCs w:val="24"/>
          <w:lang w:val="en-MY" w:eastAsia="en-MY"/>
        </w:rPr>
        <w:t>3.6</w:t>
      </w:r>
      <w:r w:rsidR="007A093C" w:rsidRPr="007A093C">
        <w:rPr>
          <w:b/>
          <w:bCs/>
          <w:sz w:val="24"/>
          <w:szCs w:val="24"/>
          <w:lang w:val="en-MY" w:eastAsia="en-MY"/>
        </w:rPr>
        <w:t>)</w:t>
      </w:r>
    </w:p>
    <w:p w:rsidR="006E1DD2" w:rsidRPr="00F76D1B" w:rsidRDefault="006E1DD2" w:rsidP="006E1DD2">
      <w:pPr>
        <w:autoSpaceDE w:val="0"/>
        <w:autoSpaceDN w:val="0"/>
        <w:adjustRightInd w:val="0"/>
        <w:jc w:val="both"/>
        <w:rPr>
          <w:sz w:val="24"/>
          <w:szCs w:val="24"/>
          <w:lang w:val="en-MY" w:eastAsia="en-MY"/>
        </w:rPr>
      </w:pPr>
    </w:p>
    <w:p w:rsidR="0063198C" w:rsidRPr="00FB53EF" w:rsidRDefault="007137B5" w:rsidP="0063198C">
      <w:pPr>
        <w:numPr>
          <w:ilvl w:val="0"/>
          <w:numId w:val="1"/>
        </w:numPr>
        <w:autoSpaceDE w:val="0"/>
        <w:autoSpaceDN w:val="0"/>
        <w:adjustRightInd w:val="0"/>
        <w:spacing w:after="200" w:line="276" w:lineRule="auto"/>
        <w:contextualSpacing/>
        <w:jc w:val="both"/>
        <w:rPr>
          <w:sz w:val="24"/>
          <w:szCs w:val="24"/>
          <w:lang w:val="en-MY" w:eastAsia="en-MY"/>
        </w:rPr>
      </w:pPr>
      <w:r>
        <w:rPr>
          <w:sz w:val="24"/>
          <w:szCs w:val="24"/>
          <w:lang w:val="en-MY" w:eastAsia="en-MY"/>
        </w:rPr>
        <w:t xml:space="preserve">Faiza </w:t>
      </w:r>
      <w:r w:rsidR="0063198C" w:rsidRPr="00CC1A24">
        <w:rPr>
          <w:sz w:val="24"/>
          <w:szCs w:val="24"/>
          <w:lang w:val="en-MY" w:eastAsia="en-MY"/>
        </w:rPr>
        <w:t xml:space="preserve">Sharif, Ihtesham UrRehman, </w:t>
      </w:r>
      <w:r w:rsidR="0063198C" w:rsidRPr="00CC1A24">
        <w:rPr>
          <w:b/>
          <w:sz w:val="24"/>
          <w:szCs w:val="24"/>
          <w:lang w:val="en-MY" w:eastAsia="en-MY"/>
        </w:rPr>
        <w:t>Nawshad Muhammad</w:t>
      </w:r>
      <w:r w:rsidR="0063198C" w:rsidRPr="00CC1A24">
        <w:rPr>
          <w:sz w:val="24"/>
          <w:szCs w:val="24"/>
          <w:lang w:val="en-MY" w:eastAsia="en-MY"/>
        </w:rPr>
        <w:t xml:space="preserve">, Sheila MacNeil. </w:t>
      </w:r>
      <w:r w:rsidR="0063198C" w:rsidRPr="00CC1A24">
        <w:rPr>
          <w:b/>
          <w:sz w:val="24"/>
          <w:szCs w:val="24"/>
          <w:lang w:val="en-MY" w:eastAsia="en-MY"/>
        </w:rPr>
        <w:t>Dental Materials for Cleft Palate Repair</w:t>
      </w:r>
      <w:r w:rsidR="0063198C" w:rsidRPr="00CC1A24">
        <w:rPr>
          <w:sz w:val="24"/>
          <w:szCs w:val="24"/>
          <w:lang w:val="en-MY" w:eastAsia="en-MY"/>
        </w:rPr>
        <w:t xml:space="preserve"> journal of material Science and Engineering C </w:t>
      </w:r>
      <w:hyperlink r:id="rId28" w:tooltip="Go to table of contents for this volume/issue" w:history="1">
        <w:r w:rsidR="0063198C" w:rsidRPr="00CC1A24">
          <w:rPr>
            <w:sz w:val="24"/>
            <w:szCs w:val="24"/>
            <w:lang w:val="en-MY" w:eastAsia="en-MY"/>
          </w:rPr>
          <w:t>Volume 61</w:t>
        </w:r>
      </w:hyperlink>
      <w:r w:rsidR="0063198C" w:rsidRPr="00CC1A24">
        <w:rPr>
          <w:sz w:val="24"/>
          <w:szCs w:val="24"/>
          <w:lang w:val="en-MY" w:eastAsia="en-MY"/>
        </w:rPr>
        <w:t xml:space="preserve">, 1 April 2016, Pages 1018–1028 </w:t>
      </w:r>
      <w:r w:rsidR="0063198C" w:rsidRPr="00CC1A24">
        <w:rPr>
          <w:b/>
          <w:sz w:val="24"/>
          <w:szCs w:val="24"/>
          <w:lang w:val="en-MY" w:eastAsia="en-MY"/>
        </w:rPr>
        <w:t xml:space="preserve">(IF </w:t>
      </w:r>
      <w:r w:rsidR="001C16AE">
        <w:rPr>
          <w:b/>
          <w:sz w:val="24"/>
          <w:szCs w:val="24"/>
          <w:lang w:val="en-MY" w:eastAsia="en-MY"/>
        </w:rPr>
        <w:t>7.9</w:t>
      </w:r>
      <w:r w:rsidR="0063198C" w:rsidRPr="00CC1A24">
        <w:rPr>
          <w:b/>
          <w:sz w:val="24"/>
          <w:szCs w:val="24"/>
          <w:lang w:val="en-MY" w:eastAsia="en-MY"/>
        </w:rPr>
        <w:t>)</w:t>
      </w:r>
    </w:p>
    <w:p w:rsidR="00FB53EF" w:rsidRDefault="00FB53EF" w:rsidP="00FB53EF">
      <w:pPr>
        <w:pStyle w:val="ListParagraph"/>
        <w:rPr>
          <w:sz w:val="24"/>
          <w:szCs w:val="24"/>
          <w:lang w:val="en-MY" w:eastAsia="en-MY"/>
        </w:rPr>
      </w:pPr>
    </w:p>
    <w:p w:rsidR="00FB53EF" w:rsidRPr="00FB53EF" w:rsidRDefault="00FB53EF" w:rsidP="00FB53EF">
      <w:pPr>
        <w:numPr>
          <w:ilvl w:val="0"/>
          <w:numId w:val="1"/>
        </w:numPr>
        <w:autoSpaceDE w:val="0"/>
        <w:autoSpaceDN w:val="0"/>
        <w:adjustRightInd w:val="0"/>
        <w:spacing w:after="200" w:line="276" w:lineRule="auto"/>
        <w:contextualSpacing/>
        <w:jc w:val="both"/>
        <w:rPr>
          <w:b/>
          <w:sz w:val="24"/>
          <w:szCs w:val="24"/>
          <w:lang w:val="en-MY" w:eastAsia="en-MY"/>
        </w:rPr>
      </w:pPr>
      <w:r>
        <w:rPr>
          <w:sz w:val="24"/>
          <w:szCs w:val="24"/>
          <w:lang w:val="en-MY" w:eastAsia="en-MY"/>
        </w:rPr>
        <w:t>Zuleikha Malik</w:t>
      </w:r>
      <w:r w:rsidRPr="00FB53EF">
        <w:rPr>
          <w:sz w:val="24"/>
          <w:szCs w:val="24"/>
          <w:lang w:val="en-MY" w:eastAsia="en-MY"/>
        </w:rPr>
        <w:t>, Danial Qasim Butt, Zainab Qasim Butt</w:t>
      </w:r>
      <w:r>
        <w:rPr>
          <w:sz w:val="24"/>
          <w:szCs w:val="24"/>
          <w:lang w:val="en-MY" w:eastAsia="en-MY"/>
        </w:rPr>
        <w:t>, Nawshad Muhammad,*, Muhammad Kaleem ,Saad Liaqat[, Muhammad Adnan Khan</w:t>
      </w:r>
      <w:r w:rsidRPr="00FB53EF">
        <w:rPr>
          <w:sz w:val="24"/>
          <w:szCs w:val="24"/>
          <w:lang w:val="en-MY" w:eastAsia="en-MY"/>
        </w:rPr>
        <w:t xml:space="preserve">, Abdul Samad Khan </w:t>
      </w:r>
      <w:r>
        <w:rPr>
          <w:sz w:val="24"/>
          <w:szCs w:val="24"/>
          <w:lang w:val="en-MY" w:eastAsia="en-MY"/>
        </w:rPr>
        <w:t>Ev</w:t>
      </w:r>
      <w:r w:rsidRPr="00FB53EF">
        <w:rPr>
          <w:sz w:val="24"/>
          <w:szCs w:val="24"/>
          <w:lang w:val="en-MY" w:eastAsia="en-MY"/>
        </w:rPr>
        <w:t>olution of Anticariogenic Resin Modified Glass Ionomer Cements: A review</w:t>
      </w:r>
      <w:r>
        <w:rPr>
          <w:sz w:val="24"/>
          <w:szCs w:val="24"/>
          <w:lang w:val="en-MY" w:eastAsia="en-MY"/>
        </w:rPr>
        <w:t xml:space="preserve">, chembioeng </w:t>
      </w:r>
      <w:hyperlink r:id="rId29" w:history="1">
        <w:r w:rsidRPr="0027164E">
          <w:rPr>
            <w:rStyle w:val="Hyperlink"/>
            <w:sz w:val="24"/>
            <w:szCs w:val="24"/>
            <w:lang w:val="en-MY" w:eastAsia="en-MY"/>
          </w:rPr>
          <w:t>http://doi.org/10.1002/cben.202100005</w:t>
        </w:r>
      </w:hyperlink>
      <w:r>
        <w:rPr>
          <w:sz w:val="24"/>
          <w:szCs w:val="24"/>
          <w:lang w:val="en-MY" w:eastAsia="en-MY"/>
        </w:rPr>
        <w:t xml:space="preserve"> </w:t>
      </w:r>
      <w:r w:rsidRPr="00FB53EF">
        <w:rPr>
          <w:b/>
          <w:sz w:val="24"/>
          <w:szCs w:val="24"/>
          <w:lang w:val="en-MY" w:eastAsia="en-MY"/>
        </w:rPr>
        <w:t xml:space="preserve">(IF </w:t>
      </w:r>
      <w:r w:rsidR="001C16AE">
        <w:rPr>
          <w:b/>
          <w:sz w:val="24"/>
          <w:szCs w:val="24"/>
          <w:lang w:val="en-MY" w:eastAsia="en-MY"/>
        </w:rPr>
        <w:t>4</w:t>
      </w:r>
      <w:r w:rsidRPr="00FB53EF">
        <w:rPr>
          <w:b/>
          <w:sz w:val="24"/>
          <w:szCs w:val="24"/>
          <w:lang w:val="en-MY" w:eastAsia="en-MY"/>
        </w:rPr>
        <w:t>.8)</w:t>
      </w:r>
    </w:p>
    <w:p w:rsidR="007A093C" w:rsidRPr="00B63DCA" w:rsidRDefault="00FB53EF" w:rsidP="00FB53EF">
      <w:pPr>
        <w:shd w:val="clear" w:color="auto" w:fill="FFFFFF"/>
        <w:tabs>
          <w:tab w:val="left" w:pos="6410"/>
        </w:tabs>
        <w:ind w:left="360"/>
        <w:rPr>
          <w:rFonts w:ascii="Arial" w:hAnsi="Arial" w:cs="Arial"/>
          <w:color w:val="777777"/>
        </w:rPr>
      </w:pPr>
      <w:r>
        <w:rPr>
          <w:rFonts w:ascii="Arial" w:hAnsi="Arial" w:cs="Arial"/>
          <w:color w:val="777777"/>
        </w:rPr>
        <w:tab/>
      </w:r>
    </w:p>
    <w:p w:rsidR="0063198C" w:rsidRPr="0063198C" w:rsidRDefault="00581D02" w:rsidP="0063198C">
      <w:pPr>
        <w:numPr>
          <w:ilvl w:val="0"/>
          <w:numId w:val="1"/>
        </w:numPr>
        <w:autoSpaceDE w:val="0"/>
        <w:autoSpaceDN w:val="0"/>
        <w:adjustRightInd w:val="0"/>
        <w:spacing w:after="200" w:line="276" w:lineRule="auto"/>
        <w:contextualSpacing/>
        <w:jc w:val="both"/>
        <w:rPr>
          <w:sz w:val="24"/>
          <w:szCs w:val="24"/>
          <w:lang w:val="en-MY" w:eastAsia="en-MY"/>
        </w:rPr>
      </w:pPr>
      <w:hyperlink r:id="rId30" w:history="1">
        <w:r w:rsidR="0063198C" w:rsidRPr="00CC1A24">
          <w:rPr>
            <w:sz w:val="24"/>
            <w:szCs w:val="24"/>
            <w:lang w:val="en-MY" w:eastAsia="en-MY"/>
          </w:rPr>
          <w:t>Saba Zahid</w:t>
        </w:r>
      </w:hyperlink>
      <w:r w:rsidR="0063198C" w:rsidRPr="00CC1A24">
        <w:rPr>
          <w:sz w:val="24"/>
          <w:szCs w:val="24"/>
          <w:lang w:val="en-MY" w:eastAsia="en-MY"/>
        </w:rPr>
        <w:t xml:space="preserve">,   </w:t>
      </w:r>
      <w:hyperlink r:id="rId31" w:history="1">
        <w:r w:rsidR="0063198C" w:rsidRPr="00CC1A24">
          <w:rPr>
            <w:sz w:val="24"/>
            <w:szCs w:val="24"/>
            <w:lang w:val="en-MY" w:eastAsia="en-MY"/>
          </w:rPr>
          <w:t>Asma Tufail Shah</w:t>
        </w:r>
      </w:hyperlink>
      <w:r w:rsidR="0063198C" w:rsidRPr="00CC1A24">
        <w:rPr>
          <w:sz w:val="24"/>
          <w:szCs w:val="24"/>
          <w:lang w:val="en-MY" w:eastAsia="en-MY"/>
        </w:rPr>
        <w:t xml:space="preserve">,   </w:t>
      </w:r>
      <w:hyperlink r:id="rId32" w:history="1">
        <w:r w:rsidR="0063198C" w:rsidRPr="00CC1A24">
          <w:rPr>
            <w:sz w:val="24"/>
            <w:szCs w:val="24"/>
            <w:lang w:val="en-MY" w:eastAsia="en-MY"/>
          </w:rPr>
          <w:t>Arshad Jamal</w:t>
        </w:r>
      </w:hyperlink>
      <w:r w:rsidR="0063198C" w:rsidRPr="00CC1A24">
        <w:rPr>
          <w:sz w:val="24"/>
          <w:szCs w:val="24"/>
          <w:lang w:val="en-MY" w:eastAsia="en-MY"/>
        </w:rPr>
        <w:t xml:space="preserve">,   </w:t>
      </w:r>
      <w:hyperlink r:id="rId33" w:history="1">
        <w:r w:rsidR="0063198C" w:rsidRPr="00CC1A24">
          <w:rPr>
            <w:sz w:val="24"/>
            <w:szCs w:val="24"/>
            <w:lang w:val="en-MY" w:eastAsia="en-MY"/>
          </w:rPr>
          <w:t>Aqif Anwar</w:t>
        </w:r>
      </w:hyperlink>
      <w:r w:rsidR="0063198C" w:rsidRPr="00CC1A24">
        <w:rPr>
          <w:sz w:val="24"/>
          <w:szCs w:val="24"/>
          <w:lang w:val="en-MY" w:eastAsia="en-MY"/>
        </w:rPr>
        <w:t xml:space="preserve">,   </w:t>
      </w:r>
      <w:hyperlink r:id="rId34" w:history="1">
        <w:r w:rsidR="0063198C" w:rsidRPr="00CC1A24">
          <w:rPr>
            <w:sz w:val="24"/>
            <w:szCs w:val="24"/>
            <w:lang w:val="en-MY" w:eastAsia="en-MY"/>
          </w:rPr>
          <w:t>abdul samad Khan</w:t>
        </w:r>
      </w:hyperlink>
      <w:r w:rsidR="0063198C" w:rsidRPr="00CC1A24">
        <w:rPr>
          <w:sz w:val="24"/>
          <w:szCs w:val="24"/>
          <w:lang w:val="en-MY" w:eastAsia="en-MY"/>
        </w:rPr>
        <w:t xml:space="preserve">,   </w:t>
      </w:r>
      <w:hyperlink r:id="rId35" w:history="1">
        <w:r w:rsidR="0063198C" w:rsidRPr="00CC1A24">
          <w:rPr>
            <w:sz w:val="24"/>
            <w:szCs w:val="24"/>
            <w:lang w:val="en-MY" w:eastAsia="en-MY"/>
          </w:rPr>
          <w:t>Ather F Khan</w:t>
        </w:r>
      </w:hyperlink>
      <w:r w:rsidR="0063198C" w:rsidRPr="00CC1A24">
        <w:rPr>
          <w:sz w:val="24"/>
          <w:szCs w:val="24"/>
          <w:lang w:val="en-MY" w:eastAsia="en-MY"/>
        </w:rPr>
        <w:t xml:space="preserve">, </w:t>
      </w:r>
      <w:hyperlink r:id="rId36" w:history="1">
        <w:r w:rsidR="0063198C" w:rsidRPr="000A2EE9">
          <w:rPr>
            <w:b/>
            <w:bCs/>
            <w:sz w:val="24"/>
            <w:szCs w:val="24"/>
            <w:lang w:val="en-MY" w:eastAsia="en-MY"/>
          </w:rPr>
          <w:t>Nawshad Muhammad</w:t>
        </w:r>
      </w:hyperlink>
      <w:r w:rsidR="000A2EE9">
        <w:rPr>
          <w:sz w:val="24"/>
          <w:szCs w:val="24"/>
          <w:lang w:val="en-MY" w:eastAsia="en-MY"/>
        </w:rPr>
        <w:t>*</w:t>
      </w:r>
      <w:r w:rsidR="0063198C" w:rsidRPr="00CC1A24">
        <w:rPr>
          <w:sz w:val="24"/>
          <w:szCs w:val="24"/>
          <w:lang w:val="en-MY" w:eastAsia="en-MY"/>
        </w:rPr>
        <w:t xml:space="preserve">,   and   </w:t>
      </w:r>
      <w:hyperlink r:id="rId37" w:history="1">
        <w:r w:rsidR="0063198C" w:rsidRPr="00CC1A24">
          <w:rPr>
            <w:sz w:val="24"/>
            <w:szCs w:val="24"/>
            <w:lang w:val="en-MY" w:eastAsia="en-MY"/>
          </w:rPr>
          <w:t>Ihtesham Ur Rehman</w:t>
        </w:r>
      </w:hyperlink>
      <w:r w:rsidR="0063198C" w:rsidRPr="00CC1A24">
        <w:rPr>
          <w:sz w:val="24"/>
          <w:szCs w:val="24"/>
          <w:lang w:val="en-MY" w:eastAsia="en-MY"/>
        </w:rPr>
        <w:t xml:space="preserve"> </w:t>
      </w:r>
      <w:r w:rsidR="0063198C" w:rsidRPr="000A2EE9">
        <w:rPr>
          <w:bCs/>
          <w:sz w:val="24"/>
          <w:szCs w:val="24"/>
          <w:lang w:val="en-MY" w:eastAsia="en-MY"/>
        </w:rPr>
        <w:t>Biological Behavior of Bioactive Glasses and their Composites</w:t>
      </w:r>
      <w:r w:rsidR="0063198C" w:rsidRPr="00CC1A24">
        <w:rPr>
          <w:sz w:val="24"/>
          <w:szCs w:val="24"/>
          <w:lang w:val="en-MY" w:eastAsia="en-MY"/>
        </w:rPr>
        <w:t xml:space="preserve"> RSC Advances 6 (74), 70197-70214 </w:t>
      </w:r>
      <w:r w:rsidR="0063198C" w:rsidRPr="00CC1A24">
        <w:rPr>
          <w:b/>
          <w:sz w:val="24"/>
          <w:szCs w:val="24"/>
          <w:lang w:val="en-MY" w:eastAsia="en-MY"/>
        </w:rPr>
        <w:t>(IF 3</w:t>
      </w:r>
      <w:r w:rsidR="001C16AE">
        <w:rPr>
          <w:b/>
          <w:sz w:val="24"/>
          <w:szCs w:val="24"/>
          <w:lang w:val="en-MY" w:eastAsia="en-MY"/>
        </w:rPr>
        <w:t>.9</w:t>
      </w:r>
      <w:r w:rsidR="0063198C" w:rsidRPr="00CC1A24">
        <w:rPr>
          <w:b/>
          <w:sz w:val="24"/>
          <w:szCs w:val="24"/>
          <w:lang w:val="en-MY" w:eastAsia="en-MY"/>
        </w:rPr>
        <w:t>)</w:t>
      </w:r>
    </w:p>
    <w:p w:rsidR="00284B5A" w:rsidRDefault="00284B5A" w:rsidP="00284B5A">
      <w:pPr>
        <w:pStyle w:val="ListParagraph"/>
        <w:numPr>
          <w:ilvl w:val="0"/>
          <w:numId w:val="1"/>
        </w:numPr>
        <w:autoSpaceDE w:val="0"/>
        <w:autoSpaceDN w:val="0"/>
        <w:spacing w:before="120"/>
        <w:jc w:val="both"/>
        <w:rPr>
          <w:sz w:val="24"/>
          <w:szCs w:val="24"/>
        </w:rPr>
      </w:pPr>
      <w:r w:rsidRPr="00284B5A">
        <w:rPr>
          <w:sz w:val="24"/>
          <w:szCs w:val="24"/>
        </w:rPr>
        <w:t xml:space="preserve">Ahmad, Pervaiz, Awais Khalid, Mayeen Uddin Khandaker, Fida Rehman, Muhammad Imtiaz Khan, Hazrat Ali, Nawshad Muhammad et al. "The antibacterial and antioxidant efficacy and neutron sensing potency of 10B enriched hexagonal boron nitride nanoparticles." Materials Science in Semiconductor Processing 141 (2022): 106419. </w:t>
      </w:r>
      <w:r w:rsidR="001C16AE" w:rsidRPr="00CC1A24">
        <w:rPr>
          <w:b/>
          <w:sz w:val="24"/>
          <w:szCs w:val="24"/>
          <w:lang w:val="en-MY" w:eastAsia="en-MY"/>
        </w:rPr>
        <w:t xml:space="preserve">(IF </w:t>
      </w:r>
      <w:r w:rsidR="001C16AE">
        <w:rPr>
          <w:b/>
          <w:sz w:val="24"/>
          <w:szCs w:val="24"/>
          <w:lang w:val="en-MY" w:eastAsia="en-MY"/>
        </w:rPr>
        <w:t>4.1</w:t>
      </w:r>
      <w:r w:rsidR="001C16AE" w:rsidRPr="00CC1A24">
        <w:rPr>
          <w:b/>
          <w:sz w:val="24"/>
          <w:szCs w:val="24"/>
          <w:lang w:val="en-MY" w:eastAsia="en-MY"/>
        </w:rPr>
        <w:t>)</w:t>
      </w:r>
    </w:p>
    <w:p w:rsidR="007C25F2" w:rsidRDefault="00284B5A" w:rsidP="00284B5A">
      <w:pPr>
        <w:pStyle w:val="ListParagraph"/>
        <w:numPr>
          <w:ilvl w:val="0"/>
          <w:numId w:val="1"/>
        </w:numPr>
        <w:autoSpaceDE w:val="0"/>
        <w:autoSpaceDN w:val="0"/>
        <w:spacing w:before="120"/>
        <w:jc w:val="both"/>
        <w:rPr>
          <w:sz w:val="24"/>
          <w:szCs w:val="24"/>
        </w:rPr>
      </w:pPr>
      <w:r w:rsidRPr="00284B5A">
        <w:rPr>
          <w:sz w:val="24"/>
          <w:szCs w:val="24"/>
        </w:rPr>
        <w:t xml:space="preserve">Ul Hassan, Sadaf, Bushra Bilal, Muhammad Shahid Nazir, Syed Ali Raza Naqvi, Zufiqar Ali, Sohail Nadeem, Nawshad Muhammad, Bushra Anees Palvasha, and Aysha Mohyuddin. "Recent progress in materials development and biological properties of GTR membranes for periodontal regeneration." Chemical Biology &amp; Drug Design 98, no. 6 (2021): 1007-1024. </w:t>
      </w:r>
      <w:r w:rsidR="001C16AE" w:rsidRPr="00CC1A24">
        <w:rPr>
          <w:b/>
          <w:sz w:val="24"/>
          <w:szCs w:val="24"/>
          <w:lang w:val="en-MY" w:eastAsia="en-MY"/>
        </w:rPr>
        <w:t>(IF 3</w:t>
      </w:r>
      <w:r w:rsidR="001C16AE">
        <w:rPr>
          <w:b/>
          <w:sz w:val="24"/>
          <w:szCs w:val="24"/>
          <w:lang w:val="en-MY" w:eastAsia="en-MY"/>
        </w:rPr>
        <w:t>.9</w:t>
      </w:r>
      <w:r w:rsidR="001C16AE" w:rsidRPr="00CC1A24">
        <w:rPr>
          <w:b/>
          <w:sz w:val="24"/>
          <w:szCs w:val="24"/>
          <w:lang w:val="en-MY" w:eastAsia="en-MY"/>
        </w:rPr>
        <w:t>)</w:t>
      </w:r>
    </w:p>
    <w:p w:rsidR="003767EB" w:rsidRPr="003767EB" w:rsidRDefault="0014358C" w:rsidP="00284B5A">
      <w:pPr>
        <w:pStyle w:val="ListParagraph"/>
        <w:numPr>
          <w:ilvl w:val="0"/>
          <w:numId w:val="1"/>
        </w:numPr>
        <w:autoSpaceDE w:val="0"/>
        <w:autoSpaceDN w:val="0"/>
        <w:spacing w:before="120"/>
        <w:jc w:val="both"/>
        <w:rPr>
          <w:sz w:val="24"/>
          <w:szCs w:val="24"/>
        </w:rPr>
      </w:pPr>
      <w:r w:rsidRPr="00CC1A24">
        <w:rPr>
          <w:sz w:val="24"/>
          <w:szCs w:val="24"/>
        </w:rPr>
        <w:t xml:space="preserve">Lubna Shahzadi, Rabia Zeeshan, Muhammad Yar, Saad Bin Qasim, Aqif Anwar Chaudhry Ather Farooq Khan, </w:t>
      </w:r>
      <w:r w:rsidRPr="000A2EE9">
        <w:rPr>
          <w:b/>
          <w:bCs/>
          <w:sz w:val="24"/>
          <w:szCs w:val="24"/>
        </w:rPr>
        <w:t>Nawshad Muhammad</w:t>
      </w:r>
      <w:r w:rsidR="000A2EE9">
        <w:rPr>
          <w:b/>
          <w:bCs/>
          <w:sz w:val="24"/>
          <w:szCs w:val="24"/>
        </w:rPr>
        <w:t>*</w:t>
      </w:r>
      <w:r w:rsidRPr="00CC1A24">
        <w:rPr>
          <w:sz w:val="24"/>
          <w:szCs w:val="24"/>
        </w:rPr>
        <w:t xml:space="preserve"> </w:t>
      </w:r>
      <w:r w:rsidRPr="000A2EE9">
        <w:rPr>
          <w:bCs/>
          <w:sz w:val="24"/>
          <w:szCs w:val="24"/>
        </w:rPr>
        <w:t>Biocompatibility through Cell Attachment and Cell Proliferation Studies of Nylon 6/Chitosan/Ha Electrospun Mats</w:t>
      </w:r>
      <w:r w:rsidRPr="00CC1A24">
        <w:rPr>
          <w:sz w:val="24"/>
          <w:szCs w:val="24"/>
        </w:rPr>
        <w:t xml:space="preserve"> journal of polymer and the environment </w:t>
      </w:r>
      <w:r w:rsidRPr="00F85BBF">
        <w:rPr>
          <w:sz w:val="24"/>
          <w:szCs w:val="24"/>
        </w:rPr>
        <w:t>2018, Volume 26, </w:t>
      </w:r>
      <w:hyperlink r:id="rId38" w:history="1">
        <w:r w:rsidRPr="00F85BBF">
          <w:rPr>
            <w:sz w:val="24"/>
            <w:szCs w:val="24"/>
          </w:rPr>
          <w:t>Issue 5</w:t>
        </w:r>
      </w:hyperlink>
      <w:r w:rsidRPr="00F85BBF">
        <w:rPr>
          <w:sz w:val="24"/>
          <w:szCs w:val="24"/>
        </w:rPr>
        <w:t xml:space="preserve">, pp 2030–2038 </w:t>
      </w:r>
      <w:r w:rsidRPr="00F85BBF">
        <w:rPr>
          <w:b/>
          <w:sz w:val="24"/>
          <w:szCs w:val="24"/>
        </w:rPr>
        <w:t xml:space="preserve">(IF </w:t>
      </w:r>
      <w:r w:rsidR="001C16AE">
        <w:rPr>
          <w:b/>
          <w:sz w:val="24"/>
          <w:szCs w:val="24"/>
        </w:rPr>
        <w:t>5.7</w:t>
      </w:r>
      <w:r w:rsidRPr="00F85BBF">
        <w:rPr>
          <w:b/>
          <w:sz w:val="24"/>
          <w:szCs w:val="24"/>
        </w:rPr>
        <w:t>)</w:t>
      </w:r>
    </w:p>
    <w:p w:rsidR="003767EB" w:rsidRPr="003767EB" w:rsidRDefault="003767EB" w:rsidP="003767EB">
      <w:pPr>
        <w:pStyle w:val="ListParagraph"/>
        <w:autoSpaceDE w:val="0"/>
        <w:autoSpaceDN w:val="0"/>
        <w:spacing w:before="120"/>
        <w:jc w:val="both"/>
        <w:rPr>
          <w:sz w:val="24"/>
          <w:szCs w:val="24"/>
        </w:rPr>
      </w:pPr>
    </w:p>
    <w:p w:rsidR="0014358C" w:rsidRPr="003767EB" w:rsidRDefault="0014358C" w:rsidP="0014358C">
      <w:pPr>
        <w:widowControl w:val="0"/>
        <w:numPr>
          <w:ilvl w:val="0"/>
          <w:numId w:val="1"/>
        </w:numPr>
        <w:shd w:val="clear" w:color="auto" w:fill="FFFFFF"/>
        <w:autoSpaceDE w:val="0"/>
        <w:autoSpaceDN w:val="0"/>
        <w:adjustRightInd w:val="0"/>
        <w:spacing w:after="450"/>
        <w:contextualSpacing/>
        <w:jc w:val="both"/>
        <w:rPr>
          <w:bCs/>
          <w:sz w:val="24"/>
          <w:szCs w:val="24"/>
        </w:rPr>
      </w:pPr>
      <w:r w:rsidRPr="006B40CD">
        <w:rPr>
          <w:bCs/>
          <w:sz w:val="24"/>
          <w:szCs w:val="24"/>
        </w:rPr>
        <w:t xml:space="preserve">Bushra Iqbal, Zenab </w:t>
      </w:r>
      <w:hyperlink r:id="rId39" w:history="1">
        <w:r w:rsidRPr="006B40CD">
          <w:rPr>
            <w:bCs/>
            <w:sz w:val="24"/>
            <w:szCs w:val="24"/>
          </w:rPr>
          <w:t xml:space="preserve">Sarfaraz </w:t>
        </w:r>
      </w:hyperlink>
      <w:r w:rsidRPr="006B40CD">
        <w:rPr>
          <w:bCs/>
          <w:sz w:val="24"/>
          <w:szCs w:val="24"/>
        </w:rPr>
        <w:t>, </w:t>
      </w:r>
      <w:r w:rsidRPr="00BB116B">
        <w:rPr>
          <w:b/>
          <w:bCs/>
          <w:sz w:val="24"/>
          <w:szCs w:val="24"/>
        </w:rPr>
        <w:t>Nawshad Muhammad</w:t>
      </w:r>
      <w:r w:rsidR="000A2EE9">
        <w:rPr>
          <w:b/>
          <w:bCs/>
          <w:sz w:val="24"/>
          <w:szCs w:val="24"/>
        </w:rPr>
        <w:t>*</w:t>
      </w:r>
      <w:r w:rsidRPr="006B40CD">
        <w:rPr>
          <w:bCs/>
          <w:sz w:val="24"/>
          <w:szCs w:val="24"/>
        </w:rPr>
        <w:t xml:space="preserve"> </w:t>
      </w:r>
      <w:r w:rsidRPr="000A2EE9">
        <w:rPr>
          <w:sz w:val="24"/>
          <w:szCs w:val="24"/>
        </w:rPr>
        <w:t>Ionic Liquid as A Potential Solvent for Preparation of Collagen-Alginate-Hydroxyapatite Beads as Bone Filler</w:t>
      </w:r>
      <w:r>
        <w:rPr>
          <w:bCs/>
          <w:sz w:val="24"/>
          <w:szCs w:val="24"/>
        </w:rPr>
        <w:t xml:space="preserve"> </w:t>
      </w:r>
      <w:hyperlink r:id="rId40" w:tooltip="Journal of biomaterials science. Polymer edition." w:history="1">
        <w:r w:rsidRPr="006B40CD">
          <w:rPr>
            <w:bCs/>
            <w:sz w:val="24"/>
            <w:szCs w:val="24"/>
          </w:rPr>
          <w:t>J Biomater Sci Polym Ed.</w:t>
        </w:r>
      </w:hyperlink>
      <w:r w:rsidRPr="006B40CD">
        <w:rPr>
          <w:bCs/>
          <w:sz w:val="24"/>
          <w:szCs w:val="24"/>
        </w:rPr>
        <w:t xml:space="preserve"> 2018 Feb 20:1-20. doi: 10.1080/09205063.2018.1443604. </w:t>
      </w:r>
      <w:r w:rsidRPr="006B40CD">
        <w:rPr>
          <w:b/>
          <w:bCs/>
          <w:sz w:val="24"/>
          <w:szCs w:val="24"/>
        </w:rPr>
        <w:t xml:space="preserve">(IF </w:t>
      </w:r>
      <w:r w:rsidR="00696302">
        <w:rPr>
          <w:b/>
          <w:bCs/>
          <w:sz w:val="24"/>
          <w:szCs w:val="24"/>
        </w:rPr>
        <w:t>3.6</w:t>
      </w:r>
      <w:r w:rsidRPr="006B40CD">
        <w:rPr>
          <w:b/>
          <w:bCs/>
          <w:sz w:val="24"/>
          <w:szCs w:val="24"/>
        </w:rPr>
        <w:t>)</w:t>
      </w:r>
    </w:p>
    <w:p w:rsidR="003767EB" w:rsidRPr="002C4B97" w:rsidRDefault="003767EB" w:rsidP="003767EB">
      <w:pPr>
        <w:widowControl w:val="0"/>
        <w:shd w:val="clear" w:color="auto" w:fill="FFFFFF"/>
        <w:autoSpaceDE w:val="0"/>
        <w:autoSpaceDN w:val="0"/>
        <w:adjustRightInd w:val="0"/>
        <w:spacing w:after="450"/>
        <w:contextualSpacing/>
        <w:jc w:val="both"/>
        <w:rPr>
          <w:bCs/>
          <w:sz w:val="24"/>
          <w:szCs w:val="24"/>
        </w:rPr>
      </w:pPr>
    </w:p>
    <w:p w:rsidR="0014358C" w:rsidRPr="00BB116B" w:rsidRDefault="0014358C" w:rsidP="0014358C">
      <w:pPr>
        <w:widowControl w:val="0"/>
        <w:numPr>
          <w:ilvl w:val="0"/>
          <w:numId w:val="1"/>
        </w:numPr>
        <w:shd w:val="clear" w:color="auto" w:fill="FFFFFF"/>
        <w:autoSpaceDE w:val="0"/>
        <w:autoSpaceDN w:val="0"/>
        <w:adjustRightInd w:val="0"/>
        <w:spacing w:after="450"/>
        <w:contextualSpacing/>
        <w:jc w:val="both"/>
        <w:rPr>
          <w:bCs/>
          <w:sz w:val="24"/>
          <w:szCs w:val="24"/>
        </w:rPr>
      </w:pPr>
      <w:r w:rsidRPr="002C4B97">
        <w:rPr>
          <w:bCs/>
          <w:sz w:val="24"/>
          <w:szCs w:val="24"/>
        </w:rPr>
        <w:t xml:space="preserve">Bushra Iqbal, </w:t>
      </w:r>
      <w:r w:rsidRPr="000A2EE9">
        <w:rPr>
          <w:b/>
          <w:sz w:val="24"/>
          <w:szCs w:val="24"/>
        </w:rPr>
        <w:t>Nawshad Muhammad</w:t>
      </w:r>
      <w:r w:rsidR="000A2EE9">
        <w:rPr>
          <w:b/>
          <w:sz w:val="24"/>
          <w:szCs w:val="24"/>
        </w:rPr>
        <w:t>*</w:t>
      </w:r>
      <w:r w:rsidRPr="002C4B97">
        <w:rPr>
          <w:bCs/>
          <w:sz w:val="24"/>
          <w:szCs w:val="24"/>
        </w:rPr>
        <w:t xml:space="preserve">, Abdur Rahim, Farasit Iqbal, Faiza Sharif, Sher Zaman Safi, Amir Sada Khan, Girma Gonfa, Maliha Uroos &amp; Ihtesham Ur Rehman </w:t>
      </w:r>
      <w:r w:rsidRPr="000A2EE9">
        <w:rPr>
          <w:sz w:val="24"/>
          <w:szCs w:val="24"/>
        </w:rPr>
        <w:t>Development of collagen/PVA composites patches for osteochondral defects using a green processing of ionic liquid</w:t>
      </w:r>
      <w:r>
        <w:rPr>
          <w:bCs/>
          <w:sz w:val="24"/>
          <w:szCs w:val="24"/>
        </w:rPr>
        <w:t xml:space="preserve"> </w:t>
      </w:r>
      <w:r w:rsidRPr="002C4B97">
        <w:rPr>
          <w:bCs/>
          <w:sz w:val="24"/>
          <w:szCs w:val="24"/>
        </w:rPr>
        <w:t>International Journal of Polymeric Materials and Polymeric Biomaterials</w:t>
      </w:r>
      <w:r>
        <w:rPr>
          <w:bCs/>
          <w:sz w:val="24"/>
          <w:szCs w:val="24"/>
        </w:rPr>
        <w:t xml:space="preserve">  </w:t>
      </w:r>
      <w:r w:rsidRPr="00EE7E1E">
        <w:rPr>
          <w:bCs/>
          <w:sz w:val="24"/>
          <w:szCs w:val="24"/>
        </w:rPr>
        <w:t xml:space="preserve">DOI: 10.1080/00914037.2018.1474358 </w:t>
      </w:r>
      <w:r w:rsidRPr="00EE7E1E">
        <w:rPr>
          <w:b/>
          <w:bCs/>
          <w:sz w:val="24"/>
          <w:szCs w:val="24"/>
        </w:rPr>
        <w:t xml:space="preserve">(IF </w:t>
      </w:r>
      <w:r w:rsidR="00696302">
        <w:rPr>
          <w:b/>
          <w:bCs/>
          <w:sz w:val="24"/>
          <w:szCs w:val="24"/>
        </w:rPr>
        <w:t>3.2</w:t>
      </w:r>
      <w:r>
        <w:rPr>
          <w:bCs/>
          <w:sz w:val="24"/>
          <w:szCs w:val="24"/>
        </w:rPr>
        <w:t>)</w:t>
      </w:r>
    </w:p>
    <w:p w:rsidR="0063198C" w:rsidRPr="0063198C" w:rsidRDefault="0014358C" w:rsidP="00254D30">
      <w:pPr>
        <w:widowControl w:val="0"/>
        <w:numPr>
          <w:ilvl w:val="0"/>
          <w:numId w:val="1"/>
        </w:numPr>
        <w:shd w:val="clear" w:color="auto" w:fill="FFFFFF"/>
        <w:autoSpaceDE w:val="0"/>
        <w:autoSpaceDN w:val="0"/>
        <w:adjustRightInd w:val="0"/>
        <w:spacing w:before="120" w:after="450"/>
        <w:contextualSpacing/>
        <w:jc w:val="both"/>
        <w:rPr>
          <w:sz w:val="24"/>
          <w:szCs w:val="24"/>
        </w:rPr>
      </w:pPr>
      <w:r w:rsidRPr="0063198C">
        <w:rPr>
          <w:bCs/>
          <w:sz w:val="24"/>
          <w:szCs w:val="24"/>
        </w:rPr>
        <w:t xml:space="preserve">Tehseen Riaz, Rabia Zeeshan, Faiza Zarif, Kanwal Ilyas, </w:t>
      </w:r>
      <w:r w:rsidRPr="0063198C">
        <w:rPr>
          <w:b/>
          <w:bCs/>
          <w:sz w:val="24"/>
          <w:szCs w:val="24"/>
        </w:rPr>
        <w:t xml:space="preserve">Nawshad Muhammad, </w:t>
      </w:r>
      <w:r w:rsidRPr="006E1DD2">
        <w:rPr>
          <w:sz w:val="24"/>
          <w:szCs w:val="24"/>
        </w:rPr>
        <w:t>FTIR analysis of natural and synthetic collagen</w:t>
      </w:r>
      <w:r w:rsidRPr="0063198C">
        <w:rPr>
          <w:bCs/>
          <w:sz w:val="24"/>
          <w:szCs w:val="24"/>
        </w:rPr>
        <w:t xml:space="preserve"> APPLIED SPECTROSCOPY REVIEWS 2018 </w:t>
      </w:r>
      <w:hyperlink r:id="rId41" w:history="1">
        <w:r w:rsidRPr="0063198C">
          <w:rPr>
            <w:rStyle w:val="Hyperlink"/>
            <w:bCs/>
            <w:sz w:val="24"/>
            <w:szCs w:val="24"/>
          </w:rPr>
          <w:t>https://doi.org/10.1080/05704928.2018.1426595</w:t>
        </w:r>
      </w:hyperlink>
      <w:r w:rsidRPr="0063198C">
        <w:rPr>
          <w:bCs/>
          <w:sz w:val="24"/>
          <w:szCs w:val="24"/>
        </w:rPr>
        <w:t xml:space="preserve"> </w:t>
      </w:r>
      <w:r w:rsidRPr="0063198C">
        <w:rPr>
          <w:rFonts w:eastAsiaTheme="minorHAnsi"/>
          <w:sz w:val="24"/>
          <w:szCs w:val="24"/>
        </w:rPr>
        <w:t>(</w:t>
      </w:r>
      <w:r w:rsidRPr="0063198C">
        <w:rPr>
          <w:rFonts w:eastAsiaTheme="minorHAnsi"/>
          <w:b/>
          <w:sz w:val="24"/>
          <w:szCs w:val="24"/>
        </w:rPr>
        <w:t xml:space="preserve">IF </w:t>
      </w:r>
      <w:r w:rsidR="00696302">
        <w:rPr>
          <w:rFonts w:eastAsiaTheme="minorHAnsi"/>
          <w:b/>
          <w:sz w:val="24"/>
          <w:szCs w:val="24"/>
        </w:rPr>
        <w:t>6.1</w:t>
      </w:r>
      <w:r w:rsidRPr="0063198C">
        <w:rPr>
          <w:rFonts w:eastAsiaTheme="minorHAnsi"/>
          <w:b/>
          <w:sz w:val="24"/>
          <w:szCs w:val="24"/>
        </w:rPr>
        <w:t>)</w:t>
      </w:r>
    </w:p>
    <w:p w:rsidR="00071FB9" w:rsidRDefault="00071FB9" w:rsidP="00071FB9">
      <w:pPr>
        <w:widowControl w:val="0"/>
        <w:numPr>
          <w:ilvl w:val="0"/>
          <w:numId w:val="1"/>
        </w:numPr>
        <w:shd w:val="clear" w:color="auto" w:fill="FFFFFF"/>
        <w:autoSpaceDE w:val="0"/>
        <w:autoSpaceDN w:val="0"/>
        <w:adjustRightInd w:val="0"/>
        <w:spacing w:before="120" w:after="450"/>
        <w:contextualSpacing/>
        <w:jc w:val="both"/>
        <w:rPr>
          <w:sz w:val="24"/>
          <w:szCs w:val="24"/>
        </w:rPr>
      </w:pPr>
      <w:r w:rsidRPr="00071FB9">
        <w:rPr>
          <w:sz w:val="24"/>
          <w:szCs w:val="24"/>
        </w:rPr>
        <w:t>Rehman, Fozia, Asif Jamal Khan, Hussah Alobaid, Mazhar Gilani, Sher Zaman Safi, Nawshad Muhammad, ABDUR RAHIM et al. "Surface Engineered Mesoporous Silica Nanocarriers for the Controlled Delivery of Anticancer Drug 5-Fluorouracil: Computational Approach for The Drug-Carrier Interactions using DFT." Frontiers in Pharmacology 14: 933.</w:t>
      </w:r>
      <w:r w:rsidR="00696302">
        <w:rPr>
          <w:sz w:val="24"/>
          <w:szCs w:val="24"/>
        </w:rPr>
        <w:t xml:space="preserve"> </w:t>
      </w:r>
      <w:r w:rsidR="00696302" w:rsidRPr="0063198C">
        <w:rPr>
          <w:rFonts w:eastAsiaTheme="minorHAnsi"/>
          <w:sz w:val="24"/>
          <w:szCs w:val="24"/>
        </w:rPr>
        <w:t>(</w:t>
      </w:r>
      <w:r w:rsidR="00696302" w:rsidRPr="0063198C">
        <w:rPr>
          <w:rFonts w:eastAsiaTheme="minorHAnsi"/>
          <w:b/>
          <w:sz w:val="24"/>
          <w:szCs w:val="24"/>
        </w:rPr>
        <w:t xml:space="preserve">IF </w:t>
      </w:r>
      <w:r w:rsidR="00696302">
        <w:rPr>
          <w:rFonts w:eastAsiaTheme="minorHAnsi"/>
          <w:b/>
          <w:sz w:val="24"/>
          <w:szCs w:val="24"/>
        </w:rPr>
        <w:t>5.6</w:t>
      </w:r>
      <w:r w:rsidR="00696302" w:rsidRPr="0063198C">
        <w:rPr>
          <w:rFonts w:eastAsiaTheme="minorHAnsi"/>
          <w:b/>
          <w:sz w:val="24"/>
          <w:szCs w:val="24"/>
        </w:rPr>
        <w:t>)</w:t>
      </w:r>
    </w:p>
    <w:p w:rsidR="0014358C" w:rsidRPr="004B64DC" w:rsidRDefault="0014358C" w:rsidP="00071FB9">
      <w:pPr>
        <w:widowControl w:val="0"/>
        <w:numPr>
          <w:ilvl w:val="0"/>
          <w:numId w:val="1"/>
        </w:numPr>
        <w:shd w:val="clear" w:color="auto" w:fill="FFFFFF"/>
        <w:autoSpaceDE w:val="0"/>
        <w:autoSpaceDN w:val="0"/>
        <w:adjustRightInd w:val="0"/>
        <w:spacing w:before="120" w:after="450"/>
        <w:contextualSpacing/>
        <w:jc w:val="both"/>
        <w:rPr>
          <w:sz w:val="24"/>
          <w:szCs w:val="24"/>
        </w:rPr>
      </w:pPr>
      <w:r w:rsidRPr="0063198C">
        <w:rPr>
          <w:sz w:val="24"/>
          <w:szCs w:val="24"/>
        </w:rPr>
        <w:t xml:space="preserve">Fozia Rehman, Abdur Rahim, </w:t>
      </w:r>
      <w:r w:rsidRPr="000A2EE9">
        <w:rPr>
          <w:b/>
          <w:bCs/>
          <w:sz w:val="24"/>
          <w:szCs w:val="24"/>
        </w:rPr>
        <w:t>Nawshad Muhammad</w:t>
      </w:r>
      <w:r w:rsidRPr="0063198C">
        <w:rPr>
          <w:sz w:val="24"/>
          <w:szCs w:val="24"/>
        </w:rPr>
        <w:t xml:space="preserve"> </w:t>
      </w:r>
      <w:r w:rsidRPr="006E1DD2">
        <w:rPr>
          <w:bCs/>
          <w:sz w:val="24"/>
          <w:szCs w:val="24"/>
        </w:rPr>
        <w:t>Organo-bridged Silsesquioxane incorporated Mesoporous silica as a carrier for the Controlled delivery of Ibuprofen and Fluorouracil</w:t>
      </w:r>
      <w:r w:rsidRPr="0063198C">
        <w:rPr>
          <w:sz w:val="24"/>
          <w:szCs w:val="24"/>
        </w:rPr>
        <w:br/>
        <w:t xml:space="preserve">Journal of Molecular Liquids </w:t>
      </w:r>
      <w:hyperlink r:id="rId42" w:tooltip="Go to table of contents for this volume/issue" w:history="1">
        <w:r w:rsidRPr="0063198C">
          <w:rPr>
            <w:sz w:val="24"/>
            <w:szCs w:val="24"/>
          </w:rPr>
          <w:t>Volume 258</w:t>
        </w:r>
      </w:hyperlink>
      <w:r w:rsidRPr="0063198C">
        <w:rPr>
          <w:sz w:val="24"/>
          <w:szCs w:val="24"/>
        </w:rPr>
        <w:t xml:space="preserve">, 15 May 2018, Pages 319-326 </w:t>
      </w:r>
      <w:r w:rsidRPr="0063198C">
        <w:rPr>
          <w:b/>
          <w:sz w:val="24"/>
          <w:szCs w:val="24"/>
        </w:rPr>
        <w:t xml:space="preserve">(IF </w:t>
      </w:r>
      <w:r w:rsidR="00696302">
        <w:rPr>
          <w:b/>
          <w:sz w:val="24"/>
          <w:szCs w:val="24"/>
        </w:rPr>
        <w:t>6</w:t>
      </w:r>
      <w:r w:rsidR="00B63DCA">
        <w:rPr>
          <w:b/>
          <w:sz w:val="24"/>
          <w:szCs w:val="24"/>
        </w:rPr>
        <w:t>.0</w:t>
      </w:r>
      <w:r w:rsidRPr="0063198C">
        <w:rPr>
          <w:b/>
          <w:sz w:val="24"/>
          <w:szCs w:val="24"/>
        </w:rPr>
        <w:t>)</w:t>
      </w:r>
    </w:p>
    <w:p w:rsidR="004B64DC" w:rsidRPr="0063198C" w:rsidRDefault="004B64DC" w:rsidP="004B64DC">
      <w:pPr>
        <w:widowControl w:val="0"/>
        <w:shd w:val="clear" w:color="auto" w:fill="FFFFFF"/>
        <w:autoSpaceDE w:val="0"/>
        <w:autoSpaceDN w:val="0"/>
        <w:adjustRightInd w:val="0"/>
        <w:spacing w:before="120" w:after="450"/>
        <w:ind w:left="720"/>
        <w:contextualSpacing/>
        <w:jc w:val="both"/>
        <w:rPr>
          <w:sz w:val="24"/>
          <w:szCs w:val="24"/>
        </w:rPr>
      </w:pPr>
    </w:p>
    <w:p w:rsidR="0014358C" w:rsidRPr="00CC1A24" w:rsidRDefault="0014358C" w:rsidP="0014358C">
      <w:pPr>
        <w:widowControl w:val="0"/>
        <w:numPr>
          <w:ilvl w:val="0"/>
          <w:numId w:val="1"/>
        </w:numPr>
        <w:shd w:val="clear" w:color="auto" w:fill="FFFFFF"/>
        <w:autoSpaceDE w:val="0"/>
        <w:autoSpaceDN w:val="0"/>
        <w:adjustRightInd w:val="0"/>
        <w:spacing w:after="450"/>
        <w:contextualSpacing/>
        <w:jc w:val="both"/>
        <w:rPr>
          <w:bCs/>
          <w:sz w:val="24"/>
          <w:szCs w:val="24"/>
        </w:rPr>
      </w:pPr>
      <w:r w:rsidRPr="00CC1A24">
        <w:rPr>
          <w:b/>
          <w:bCs/>
          <w:sz w:val="24"/>
          <w:szCs w:val="24"/>
        </w:rPr>
        <w:t>Nawshad Muhammad</w:t>
      </w:r>
      <w:r w:rsidRPr="00CC1A24">
        <w:rPr>
          <w:bCs/>
          <w:sz w:val="24"/>
          <w:szCs w:val="24"/>
        </w:rPr>
        <w:t xml:space="preserve">  et al </w:t>
      </w:r>
      <w:r w:rsidRPr="006E1DD2">
        <w:rPr>
          <w:sz w:val="24"/>
          <w:szCs w:val="24"/>
        </w:rPr>
        <w:t>Investigation of ionic liquids as a pretreatment solvent for extraction of collagen biopolymer from waste fish scales using COSMO-RS and Experiment</w:t>
      </w:r>
      <w:r w:rsidRPr="00CC1A24">
        <w:rPr>
          <w:bCs/>
          <w:sz w:val="24"/>
          <w:szCs w:val="24"/>
        </w:rPr>
        <w:t xml:space="preserve"> Journal of molecular liquids </w:t>
      </w:r>
      <w:hyperlink r:id="rId43" w:tooltip="Go to table of contents for this volume/issue" w:history="1">
        <w:r w:rsidRPr="00CC1A24">
          <w:rPr>
            <w:bCs/>
            <w:sz w:val="24"/>
            <w:szCs w:val="24"/>
          </w:rPr>
          <w:t>Volume 232</w:t>
        </w:r>
      </w:hyperlink>
      <w:r w:rsidRPr="00CC1A24">
        <w:rPr>
          <w:bCs/>
          <w:sz w:val="24"/>
          <w:szCs w:val="24"/>
        </w:rPr>
        <w:t>, April 2017, Pages 258–264</w:t>
      </w:r>
      <w:r w:rsidRPr="00CC1A24">
        <w:rPr>
          <w:b/>
          <w:sz w:val="24"/>
          <w:szCs w:val="24"/>
          <w:lang w:val="en-MY" w:eastAsia="en-MY"/>
        </w:rPr>
        <w:t xml:space="preserve"> (IF </w:t>
      </w:r>
      <w:r w:rsidR="00696302">
        <w:rPr>
          <w:b/>
          <w:sz w:val="24"/>
          <w:szCs w:val="24"/>
          <w:lang w:val="en-MY" w:eastAsia="en-MY"/>
        </w:rPr>
        <w:t>6</w:t>
      </w:r>
      <w:r w:rsidR="00B63DCA">
        <w:rPr>
          <w:b/>
          <w:sz w:val="24"/>
          <w:szCs w:val="24"/>
          <w:lang w:val="en-MY" w:eastAsia="en-MY"/>
        </w:rPr>
        <w:t>.0</w:t>
      </w:r>
      <w:r w:rsidRPr="00CC1A24">
        <w:rPr>
          <w:b/>
          <w:sz w:val="24"/>
          <w:szCs w:val="24"/>
          <w:lang w:val="en-MY" w:eastAsia="en-MY"/>
        </w:rPr>
        <w:t>)</w:t>
      </w:r>
    </w:p>
    <w:p w:rsidR="0014358C" w:rsidRPr="00CC1A24" w:rsidRDefault="0014358C" w:rsidP="0014358C">
      <w:pPr>
        <w:widowControl w:val="0"/>
        <w:shd w:val="clear" w:color="auto" w:fill="FFFFFF"/>
        <w:autoSpaceDE w:val="0"/>
        <w:autoSpaceDN w:val="0"/>
        <w:adjustRightInd w:val="0"/>
        <w:spacing w:after="450"/>
        <w:ind w:left="720"/>
        <w:contextualSpacing/>
        <w:jc w:val="both"/>
        <w:rPr>
          <w:bCs/>
          <w:sz w:val="24"/>
          <w:szCs w:val="24"/>
        </w:rPr>
      </w:pPr>
    </w:p>
    <w:p w:rsidR="0014358C" w:rsidRPr="00CC1A24" w:rsidRDefault="0014358C" w:rsidP="0014358C">
      <w:pPr>
        <w:widowControl w:val="0"/>
        <w:numPr>
          <w:ilvl w:val="0"/>
          <w:numId w:val="1"/>
        </w:numPr>
        <w:shd w:val="clear" w:color="auto" w:fill="FFFFFF"/>
        <w:autoSpaceDE w:val="0"/>
        <w:autoSpaceDN w:val="0"/>
        <w:adjustRightInd w:val="0"/>
        <w:spacing w:after="450"/>
        <w:contextualSpacing/>
        <w:jc w:val="both"/>
        <w:rPr>
          <w:bCs/>
          <w:sz w:val="24"/>
          <w:szCs w:val="24"/>
        </w:rPr>
      </w:pPr>
      <w:r w:rsidRPr="00CC1A24">
        <w:rPr>
          <w:bCs/>
          <w:sz w:val="24"/>
          <w:szCs w:val="24"/>
        </w:rPr>
        <w:t xml:space="preserve">Bushra Iqbal, </w:t>
      </w:r>
      <w:r w:rsidRPr="00CC1A24">
        <w:rPr>
          <w:b/>
          <w:bCs/>
          <w:sz w:val="24"/>
          <w:szCs w:val="24"/>
        </w:rPr>
        <w:t>Nawshad Muhammad</w:t>
      </w:r>
      <w:r w:rsidRPr="00CC1A24">
        <w:rPr>
          <w:bCs/>
          <w:sz w:val="24"/>
          <w:szCs w:val="24"/>
        </w:rPr>
        <w:t xml:space="preserve"> et al </w:t>
      </w:r>
      <w:hyperlink r:id="rId44" w:history="1">
        <w:r w:rsidRPr="006E1DD2">
          <w:rPr>
            <w:sz w:val="24"/>
            <w:szCs w:val="24"/>
          </w:rPr>
          <w:t>An application of ionic liquid for preparation of homogeneous collagen and alginate hydrogels for skin dressing</w:t>
        </w:r>
      </w:hyperlink>
      <w:r w:rsidRPr="0063198C">
        <w:rPr>
          <w:b/>
          <w:bCs/>
          <w:sz w:val="24"/>
          <w:szCs w:val="24"/>
        </w:rPr>
        <w:t xml:space="preserve"> </w:t>
      </w:r>
      <w:r w:rsidRPr="00CC1A24">
        <w:rPr>
          <w:bCs/>
          <w:sz w:val="24"/>
          <w:szCs w:val="24"/>
        </w:rPr>
        <w:t xml:space="preserve">Journal of Molecular Liquids 243, 720-725, 2017 </w:t>
      </w:r>
      <w:r w:rsidRPr="00CC1A24">
        <w:rPr>
          <w:b/>
          <w:sz w:val="24"/>
          <w:szCs w:val="24"/>
          <w:lang w:val="en-MY" w:eastAsia="en-MY"/>
        </w:rPr>
        <w:t xml:space="preserve">(IF </w:t>
      </w:r>
      <w:r w:rsidR="00696302">
        <w:rPr>
          <w:b/>
          <w:sz w:val="24"/>
          <w:szCs w:val="24"/>
          <w:lang w:val="en-MY" w:eastAsia="en-MY"/>
        </w:rPr>
        <w:t>6</w:t>
      </w:r>
      <w:r w:rsidR="00B63DCA">
        <w:rPr>
          <w:b/>
          <w:sz w:val="24"/>
          <w:szCs w:val="24"/>
          <w:lang w:val="en-MY" w:eastAsia="en-MY"/>
        </w:rPr>
        <w:t>.0</w:t>
      </w:r>
      <w:r w:rsidRPr="00CC1A24">
        <w:rPr>
          <w:b/>
          <w:sz w:val="24"/>
          <w:szCs w:val="24"/>
          <w:lang w:val="en-MY" w:eastAsia="en-MY"/>
        </w:rPr>
        <w:t>)</w:t>
      </w:r>
    </w:p>
    <w:p w:rsidR="0014358C" w:rsidRPr="00CC1A24" w:rsidRDefault="00581D02" w:rsidP="0014358C">
      <w:pPr>
        <w:numPr>
          <w:ilvl w:val="0"/>
          <w:numId w:val="1"/>
        </w:numPr>
        <w:autoSpaceDE w:val="0"/>
        <w:autoSpaceDN w:val="0"/>
        <w:adjustRightInd w:val="0"/>
        <w:jc w:val="both"/>
        <w:rPr>
          <w:bCs/>
          <w:sz w:val="24"/>
          <w:szCs w:val="24"/>
        </w:rPr>
      </w:pPr>
      <w:hyperlink r:id="rId45" w:history="1">
        <w:r w:rsidR="0014358C" w:rsidRPr="00CC1A24">
          <w:rPr>
            <w:bCs/>
            <w:sz w:val="24"/>
            <w:szCs w:val="24"/>
          </w:rPr>
          <w:t>Fozia Rehman</w:t>
        </w:r>
      </w:hyperlink>
      <w:r w:rsidR="0014358C" w:rsidRPr="00CC1A24">
        <w:rPr>
          <w:bCs/>
          <w:sz w:val="24"/>
          <w:szCs w:val="24"/>
        </w:rPr>
        <w:t xml:space="preserve">,  </w:t>
      </w:r>
      <w:hyperlink r:id="rId46" w:history="1">
        <w:r w:rsidR="0014358C" w:rsidRPr="00CC1A24">
          <w:rPr>
            <w:bCs/>
            <w:sz w:val="24"/>
            <w:szCs w:val="24"/>
          </w:rPr>
          <w:t>Khalid Ahmed</w:t>
        </w:r>
      </w:hyperlink>
      <w:r w:rsidR="0014358C" w:rsidRPr="00CC1A24">
        <w:rPr>
          <w:bCs/>
          <w:sz w:val="24"/>
          <w:szCs w:val="24"/>
        </w:rPr>
        <w:t xml:space="preserve">, </w:t>
      </w:r>
      <w:hyperlink r:id="rId47" w:history="1">
        <w:r w:rsidR="0014358C" w:rsidRPr="00CC1A24">
          <w:rPr>
            <w:bCs/>
            <w:sz w:val="24"/>
            <w:szCs w:val="24"/>
          </w:rPr>
          <w:t>Claudio Airoldi</w:t>
        </w:r>
      </w:hyperlink>
      <w:r w:rsidR="0014358C" w:rsidRPr="00CC1A24">
        <w:rPr>
          <w:bCs/>
          <w:sz w:val="24"/>
          <w:szCs w:val="24"/>
        </w:rPr>
        <w:t xml:space="preserve">, </w:t>
      </w:r>
      <w:hyperlink r:id="rId48" w:history="1">
        <w:r w:rsidR="0014358C" w:rsidRPr="00CC1A24">
          <w:rPr>
            <w:bCs/>
            <w:sz w:val="24"/>
            <w:szCs w:val="24"/>
          </w:rPr>
          <w:t>Simon Gaisford</w:t>
        </w:r>
      </w:hyperlink>
      <w:r w:rsidR="0014358C" w:rsidRPr="00CC1A24">
        <w:rPr>
          <w:bCs/>
          <w:sz w:val="24"/>
          <w:szCs w:val="24"/>
        </w:rPr>
        <w:t xml:space="preserve">, </w:t>
      </w:r>
      <w:hyperlink r:id="rId49" w:history="1">
        <w:r w:rsidR="0014358C" w:rsidRPr="00CC1A24">
          <w:rPr>
            <w:bCs/>
            <w:sz w:val="24"/>
            <w:szCs w:val="24"/>
          </w:rPr>
          <w:t>Asma Buanz</w:t>
        </w:r>
      </w:hyperlink>
      <w:r w:rsidR="0014358C" w:rsidRPr="00CC1A24">
        <w:rPr>
          <w:bCs/>
          <w:sz w:val="24"/>
          <w:szCs w:val="24"/>
        </w:rPr>
        <w:t xml:space="preserve">, </w:t>
      </w:r>
      <w:hyperlink r:id="rId50" w:history="1">
        <w:r w:rsidR="0014358C" w:rsidRPr="00CC1A24">
          <w:rPr>
            <w:bCs/>
            <w:sz w:val="24"/>
            <w:szCs w:val="24"/>
          </w:rPr>
          <w:t>Abdur Rahim</w:t>
        </w:r>
      </w:hyperlink>
      <w:r w:rsidR="0014358C" w:rsidRPr="00CC1A24">
        <w:rPr>
          <w:bCs/>
          <w:sz w:val="24"/>
          <w:szCs w:val="24"/>
        </w:rPr>
        <w:t>,  </w:t>
      </w:r>
      <w:hyperlink r:id="rId51" w:history="1">
        <w:r w:rsidR="0014358C" w:rsidRPr="006E1DD2">
          <w:rPr>
            <w:b/>
            <w:bCs/>
            <w:sz w:val="24"/>
            <w:szCs w:val="24"/>
          </w:rPr>
          <w:t>Nawshad Muhammad</w:t>
        </w:r>
      </w:hyperlink>
      <w:r w:rsidR="0014358C" w:rsidRPr="00CC1A24">
        <w:rPr>
          <w:bCs/>
          <w:sz w:val="24"/>
          <w:szCs w:val="24"/>
        </w:rPr>
        <w:t xml:space="preserve">, </w:t>
      </w:r>
      <w:hyperlink r:id="rId52" w:history="1">
        <w:r w:rsidR="0014358C" w:rsidRPr="00CC1A24">
          <w:rPr>
            <w:bCs/>
            <w:sz w:val="24"/>
            <w:szCs w:val="24"/>
          </w:rPr>
          <w:t>Pedro L.O. Volpe</w:t>
        </w:r>
      </w:hyperlink>
      <w:hyperlink r:id="rId53" w:anchor="af0005" w:tooltip="Affiliation: a" w:history="1">
        <w:r w:rsidR="0014358C" w:rsidRPr="00CC1A24">
          <w:rPr>
            <w:bCs/>
            <w:sz w:val="24"/>
            <w:szCs w:val="24"/>
          </w:rPr>
          <w:t>a</w:t>
        </w:r>
      </w:hyperlink>
      <w:r w:rsidR="0014358C" w:rsidRPr="00CC1A24">
        <w:rPr>
          <w:bCs/>
          <w:sz w:val="24"/>
          <w:szCs w:val="24"/>
        </w:rPr>
        <w:t xml:space="preserve"> </w:t>
      </w:r>
      <w:r w:rsidR="0014358C" w:rsidRPr="006E1DD2">
        <w:rPr>
          <w:sz w:val="24"/>
          <w:szCs w:val="24"/>
        </w:rPr>
        <w:t>Amine bridges grafted mesoporous silica, as a prolonged/controlled drug release system for the enhanced therapeutic effect of short life drugs</w:t>
      </w:r>
      <w:r w:rsidR="0014358C" w:rsidRPr="00CC1A24">
        <w:rPr>
          <w:bCs/>
          <w:sz w:val="24"/>
          <w:szCs w:val="24"/>
        </w:rPr>
        <w:t xml:space="preserve"> </w:t>
      </w:r>
      <w:hyperlink r:id="rId54" w:tooltip="Go to Materials Science and Engineering: C on ScienceDirect" w:history="1">
        <w:r w:rsidR="0014358C" w:rsidRPr="00CC1A24">
          <w:rPr>
            <w:bCs/>
            <w:sz w:val="24"/>
            <w:szCs w:val="24"/>
          </w:rPr>
          <w:t>Materials Science and Engineering: C</w:t>
        </w:r>
      </w:hyperlink>
      <w:r w:rsidR="0014358C" w:rsidRPr="00CC1A24">
        <w:rPr>
          <w:bCs/>
          <w:sz w:val="24"/>
          <w:szCs w:val="24"/>
        </w:rPr>
        <w:t xml:space="preserve"> </w:t>
      </w:r>
      <w:hyperlink r:id="rId55" w:tooltip="Go to table of contents for this volume/issue" w:history="1">
        <w:r w:rsidR="0014358C" w:rsidRPr="00CC1A24">
          <w:rPr>
            <w:bCs/>
            <w:sz w:val="24"/>
            <w:szCs w:val="24"/>
          </w:rPr>
          <w:t>Volume 72</w:t>
        </w:r>
      </w:hyperlink>
      <w:r w:rsidR="0014358C" w:rsidRPr="00CC1A24">
        <w:rPr>
          <w:bCs/>
          <w:sz w:val="24"/>
          <w:szCs w:val="24"/>
        </w:rPr>
        <w:t xml:space="preserve">, 1 March 2017, Pages 34–41 </w:t>
      </w:r>
      <w:r w:rsidR="0014358C" w:rsidRPr="00CC1A24">
        <w:rPr>
          <w:b/>
          <w:sz w:val="24"/>
          <w:szCs w:val="24"/>
          <w:lang w:val="en-MY" w:eastAsia="en-MY"/>
        </w:rPr>
        <w:t xml:space="preserve">(IF </w:t>
      </w:r>
      <w:r w:rsidR="00696302">
        <w:rPr>
          <w:b/>
          <w:sz w:val="24"/>
          <w:szCs w:val="24"/>
          <w:lang w:val="en-MY" w:eastAsia="en-MY"/>
        </w:rPr>
        <w:t>7.9</w:t>
      </w:r>
      <w:r w:rsidR="0014358C" w:rsidRPr="00CC1A24">
        <w:rPr>
          <w:b/>
          <w:sz w:val="24"/>
          <w:szCs w:val="24"/>
          <w:lang w:val="en-MY" w:eastAsia="en-MY"/>
        </w:rPr>
        <w:t>)</w:t>
      </w:r>
    </w:p>
    <w:p w:rsidR="0014358C" w:rsidRPr="0014358C" w:rsidRDefault="0014358C" w:rsidP="0014358C">
      <w:pPr>
        <w:pStyle w:val="ListParagraph"/>
        <w:numPr>
          <w:ilvl w:val="0"/>
          <w:numId w:val="1"/>
        </w:numPr>
        <w:autoSpaceDE w:val="0"/>
        <w:autoSpaceDN w:val="0"/>
        <w:spacing w:before="120"/>
        <w:jc w:val="both"/>
        <w:rPr>
          <w:sz w:val="24"/>
          <w:szCs w:val="24"/>
        </w:rPr>
      </w:pPr>
      <w:r w:rsidRPr="00CC1A24">
        <w:rPr>
          <w:sz w:val="24"/>
          <w:szCs w:val="24"/>
        </w:rPr>
        <w:t xml:space="preserve">Zia Ul Haq Khan, Amjad Khan, Yongmei Chen, Noor S. Shah, </w:t>
      </w:r>
      <w:r w:rsidRPr="006E1DD2">
        <w:rPr>
          <w:b/>
          <w:bCs/>
          <w:sz w:val="24"/>
          <w:szCs w:val="24"/>
        </w:rPr>
        <w:t>Nawshad Muhammad</w:t>
      </w:r>
      <w:r w:rsidRPr="003A5F38">
        <w:rPr>
          <w:b/>
          <w:bCs/>
          <w:sz w:val="24"/>
          <w:szCs w:val="24"/>
        </w:rPr>
        <w:t xml:space="preserve">, </w:t>
      </w:r>
      <w:hyperlink r:id="rId56" w:history="1">
        <w:r w:rsidRPr="006E1DD2">
          <w:rPr>
            <w:sz w:val="24"/>
            <w:szCs w:val="24"/>
          </w:rPr>
          <w:t>Biomedical applications of green synthesized Nobel metal nanoparticles</w:t>
        </w:r>
      </w:hyperlink>
      <w:r w:rsidRPr="00CC1A24">
        <w:rPr>
          <w:sz w:val="24"/>
          <w:szCs w:val="24"/>
        </w:rPr>
        <w:t xml:space="preserve"> </w:t>
      </w:r>
      <w:bookmarkStart w:id="2" w:name="_Hlk45177470"/>
      <w:r w:rsidRPr="00CC1A24">
        <w:rPr>
          <w:sz w:val="24"/>
          <w:szCs w:val="24"/>
        </w:rPr>
        <w:t>Journal of Photochemistry &amp; Photobiology, B: Biology</w:t>
      </w:r>
      <w:bookmarkEnd w:id="2"/>
      <w:r w:rsidRPr="00CC1A24">
        <w:rPr>
          <w:sz w:val="24"/>
          <w:szCs w:val="24"/>
        </w:rPr>
        <w:t xml:space="preserve"> http://dx.doi.org/10.1016/j.jphotobiol.2017.05.034 </w:t>
      </w:r>
      <w:r w:rsidRPr="00CC1A24">
        <w:rPr>
          <w:b/>
          <w:sz w:val="24"/>
          <w:szCs w:val="24"/>
        </w:rPr>
        <w:t xml:space="preserve">(IF </w:t>
      </w:r>
      <w:r w:rsidR="00696302">
        <w:rPr>
          <w:b/>
          <w:sz w:val="24"/>
          <w:szCs w:val="24"/>
        </w:rPr>
        <w:t>5</w:t>
      </w:r>
      <w:r w:rsidR="00B63DCA">
        <w:rPr>
          <w:b/>
          <w:sz w:val="24"/>
          <w:szCs w:val="24"/>
        </w:rPr>
        <w:t>.4</w:t>
      </w:r>
      <w:r w:rsidRPr="00CC1A24">
        <w:rPr>
          <w:b/>
          <w:sz w:val="24"/>
          <w:szCs w:val="24"/>
        </w:rPr>
        <w:t>)</w:t>
      </w:r>
    </w:p>
    <w:p w:rsidR="0014358C" w:rsidRPr="00CC1A24" w:rsidRDefault="00581D02" w:rsidP="0014358C">
      <w:pPr>
        <w:pStyle w:val="ListParagraph"/>
        <w:numPr>
          <w:ilvl w:val="0"/>
          <w:numId w:val="1"/>
        </w:numPr>
      </w:pPr>
      <w:hyperlink r:id="rId57" w:history="1">
        <w:r w:rsidR="0014358C" w:rsidRPr="00CC1A24">
          <w:rPr>
            <w:b/>
            <w:sz w:val="24"/>
            <w:szCs w:val="24"/>
          </w:rPr>
          <w:t>Nawshad Muhammad</w:t>
        </w:r>
      </w:hyperlink>
      <w:r w:rsidR="0014358C" w:rsidRPr="00CC1A24">
        <w:rPr>
          <w:sz w:val="24"/>
          <w:szCs w:val="24"/>
        </w:rPr>
        <w:t xml:space="preserve">* </w:t>
      </w:r>
      <w:r w:rsidR="0014358C" w:rsidRPr="00CC1A24">
        <w:rPr>
          <w:rStyle w:val="apple-style-span"/>
          <w:sz w:val="24"/>
          <w:szCs w:val="24"/>
        </w:rPr>
        <w:t xml:space="preserve">et al </w:t>
      </w:r>
      <w:r w:rsidR="0014358C" w:rsidRPr="006E1DD2">
        <w:rPr>
          <w:rStyle w:val="apple-style-span"/>
          <w:bCs/>
          <w:sz w:val="24"/>
          <w:szCs w:val="24"/>
        </w:rPr>
        <w:t>Extraction of Biocompatible Hydroxyapatite from Fish Scales using Novel Approach of Ionic Liquid Pretreatment</w:t>
      </w:r>
      <w:r w:rsidR="0014358C" w:rsidRPr="0063198C">
        <w:rPr>
          <w:rStyle w:val="apple-style-span"/>
          <w:b/>
          <w:sz w:val="24"/>
          <w:szCs w:val="24"/>
        </w:rPr>
        <w:t xml:space="preserve"> </w:t>
      </w:r>
      <w:r w:rsidR="0014358C" w:rsidRPr="00CC1A24">
        <w:rPr>
          <w:rStyle w:val="apple-style-span"/>
          <w:sz w:val="24"/>
          <w:szCs w:val="24"/>
        </w:rPr>
        <w:t xml:space="preserve">Separation and Purification Technology 161, 129-135, </w:t>
      </w:r>
      <w:r w:rsidR="0014358C" w:rsidRPr="00CC1A24">
        <w:rPr>
          <w:rStyle w:val="apple-style-span"/>
          <w:b/>
          <w:sz w:val="24"/>
          <w:szCs w:val="24"/>
        </w:rPr>
        <w:t>2016</w:t>
      </w:r>
      <w:r w:rsidR="0014358C" w:rsidRPr="00CC1A24">
        <w:rPr>
          <w:rStyle w:val="apple-style-span"/>
        </w:rPr>
        <w:t xml:space="preserve"> </w:t>
      </w:r>
      <w:r w:rsidR="0014358C" w:rsidRPr="00CC1A24">
        <w:rPr>
          <w:b/>
          <w:sz w:val="24"/>
          <w:szCs w:val="24"/>
        </w:rPr>
        <w:t xml:space="preserve">(IF </w:t>
      </w:r>
      <w:r w:rsidR="00696302">
        <w:rPr>
          <w:b/>
          <w:sz w:val="24"/>
          <w:szCs w:val="24"/>
        </w:rPr>
        <w:t>8.6</w:t>
      </w:r>
      <w:r w:rsidR="0014358C" w:rsidRPr="00CC1A24">
        <w:rPr>
          <w:b/>
          <w:sz w:val="24"/>
          <w:szCs w:val="24"/>
        </w:rPr>
        <w:t>)</w:t>
      </w:r>
    </w:p>
    <w:p w:rsidR="0014358C" w:rsidRPr="00CC1A24" w:rsidRDefault="0014358C" w:rsidP="0014358C">
      <w:pPr>
        <w:pStyle w:val="ListParagraph"/>
      </w:pPr>
    </w:p>
    <w:p w:rsidR="004B64DC" w:rsidRPr="004B64DC" w:rsidRDefault="004B64DC" w:rsidP="004B64DC">
      <w:pPr>
        <w:pStyle w:val="ListParagraph"/>
        <w:widowControl w:val="0"/>
        <w:numPr>
          <w:ilvl w:val="0"/>
          <w:numId w:val="1"/>
        </w:numPr>
        <w:autoSpaceDE w:val="0"/>
        <w:autoSpaceDN w:val="0"/>
        <w:adjustRightInd w:val="0"/>
        <w:contextualSpacing/>
        <w:jc w:val="both"/>
        <w:rPr>
          <w:rFonts w:eastAsiaTheme="minorHAnsi"/>
          <w:sz w:val="24"/>
          <w:szCs w:val="24"/>
        </w:rPr>
      </w:pPr>
      <w:r w:rsidRPr="004B64DC">
        <w:rPr>
          <w:bCs/>
          <w:sz w:val="24"/>
          <w:szCs w:val="24"/>
        </w:rPr>
        <w:t>Zaman, Shafiq Uz, Sikander Rafiq, Abulhassan Ali, Muhammad Shozab Mehdi, Amber Arshad, Saif-ur Rehman, Nawshad Muhammad et al. "Recent advancement challenges with synthesis of biocompatible hemodialysis membranes." Chemosphere 307 (2022): 135626.</w:t>
      </w:r>
      <w:r w:rsidR="00696302" w:rsidRPr="00696302">
        <w:rPr>
          <w:b/>
          <w:sz w:val="24"/>
          <w:szCs w:val="24"/>
        </w:rPr>
        <w:t xml:space="preserve"> </w:t>
      </w:r>
      <w:r w:rsidR="00696302" w:rsidRPr="00CC1A24">
        <w:rPr>
          <w:b/>
          <w:sz w:val="24"/>
          <w:szCs w:val="24"/>
        </w:rPr>
        <w:t xml:space="preserve">IF </w:t>
      </w:r>
      <w:r w:rsidR="00696302">
        <w:rPr>
          <w:b/>
          <w:sz w:val="24"/>
          <w:szCs w:val="24"/>
        </w:rPr>
        <w:t>8.8</w:t>
      </w:r>
      <w:r w:rsidR="00696302" w:rsidRPr="00CC1A24">
        <w:rPr>
          <w:b/>
          <w:sz w:val="24"/>
          <w:szCs w:val="24"/>
        </w:rPr>
        <w:t>)</w:t>
      </w:r>
    </w:p>
    <w:p w:rsidR="004B64DC" w:rsidRPr="004B64DC" w:rsidRDefault="004B64DC" w:rsidP="004B64DC">
      <w:pPr>
        <w:pStyle w:val="ListParagraph"/>
        <w:rPr>
          <w:bCs/>
          <w:sz w:val="24"/>
          <w:szCs w:val="24"/>
        </w:rPr>
      </w:pPr>
    </w:p>
    <w:p w:rsidR="009A4BEC" w:rsidRPr="009A4BEC" w:rsidRDefault="009A4BEC" w:rsidP="004B64DC">
      <w:pPr>
        <w:pStyle w:val="ListParagraph"/>
        <w:widowControl w:val="0"/>
        <w:numPr>
          <w:ilvl w:val="0"/>
          <w:numId w:val="1"/>
        </w:numPr>
        <w:autoSpaceDE w:val="0"/>
        <w:autoSpaceDN w:val="0"/>
        <w:adjustRightInd w:val="0"/>
        <w:contextualSpacing/>
        <w:jc w:val="both"/>
        <w:rPr>
          <w:rFonts w:eastAsiaTheme="minorHAnsi"/>
          <w:sz w:val="24"/>
          <w:szCs w:val="24"/>
        </w:rPr>
      </w:pPr>
      <w:r w:rsidRPr="009A4BEC">
        <w:rPr>
          <w:bCs/>
          <w:sz w:val="24"/>
          <w:szCs w:val="24"/>
        </w:rPr>
        <w:t>Zaman, Shafiq Uz, Muhammad Khaliq U. Zaman, Muhammad Irfan, Sikander Rafiq, Masooma Irfan, Nawshad Muhammad, Saif-ur-Rehman, Salman Wajeeh, and Gul Naz. "Biocompatible chicken bone extracted dahllite/hydroxyapatite/collagen filler based polysulfone membrane for dialysis." The International Journal of Artificial Organs (2021): 0391398821994119.</w:t>
      </w:r>
      <w:r w:rsidR="00696302" w:rsidRPr="00696302">
        <w:rPr>
          <w:b/>
          <w:sz w:val="24"/>
          <w:szCs w:val="24"/>
        </w:rPr>
        <w:t xml:space="preserve"> </w:t>
      </w:r>
      <w:r w:rsidR="00696302" w:rsidRPr="00CC1A24">
        <w:rPr>
          <w:b/>
          <w:sz w:val="24"/>
          <w:szCs w:val="24"/>
        </w:rPr>
        <w:t xml:space="preserve">IF </w:t>
      </w:r>
      <w:r w:rsidR="00696302">
        <w:rPr>
          <w:b/>
          <w:sz w:val="24"/>
          <w:szCs w:val="24"/>
        </w:rPr>
        <w:t>1.7</w:t>
      </w:r>
      <w:r w:rsidR="00696302" w:rsidRPr="00CC1A24">
        <w:rPr>
          <w:b/>
          <w:sz w:val="24"/>
          <w:szCs w:val="24"/>
        </w:rPr>
        <w:t>)</w:t>
      </w:r>
    </w:p>
    <w:p w:rsidR="009A4BEC" w:rsidRPr="009A4BEC" w:rsidRDefault="009A4BEC" w:rsidP="009A4BEC">
      <w:pPr>
        <w:pStyle w:val="ListParagraph"/>
        <w:rPr>
          <w:bCs/>
          <w:sz w:val="24"/>
          <w:szCs w:val="24"/>
        </w:rPr>
      </w:pPr>
    </w:p>
    <w:p w:rsidR="0014358C" w:rsidRPr="0063198C" w:rsidRDefault="0014358C" w:rsidP="009A4BEC">
      <w:pPr>
        <w:pStyle w:val="ListParagraph"/>
        <w:widowControl w:val="0"/>
        <w:numPr>
          <w:ilvl w:val="0"/>
          <w:numId w:val="1"/>
        </w:numPr>
        <w:autoSpaceDE w:val="0"/>
        <w:autoSpaceDN w:val="0"/>
        <w:adjustRightInd w:val="0"/>
        <w:contextualSpacing/>
        <w:jc w:val="both"/>
        <w:rPr>
          <w:rFonts w:eastAsiaTheme="minorHAnsi"/>
          <w:sz w:val="24"/>
          <w:szCs w:val="24"/>
        </w:rPr>
      </w:pPr>
      <w:r w:rsidRPr="00CC1A24">
        <w:rPr>
          <w:bCs/>
          <w:sz w:val="24"/>
          <w:szCs w:val="24"/>
        </w:rPr>
        <w:t xml:space="preserve">Pervaiz Ahmad, Mayeen Uddin Khandaker, Yusoff Mohd Amin  </w:t>
      </w:r>
      <w:r w:rsidRPr="00CC1A24">
        <w:rPr>
          <w:b/>
          <w:bCs/>
          <w:sz w:val="24"/>
          <w:szCs w:val="24"/>
        </w:rPr>
        <w:t>Nawshad Muhammd</w:t>
      </w:r>
      <w:r w:rsidRPr="00CC1A24">
        <w:rPr>
          <w:bCs/>
          <w:sz w:val="24"/>
          <w:szCs w:val="24"/>
        </w:rPr>
        <w:t xml:space="preserve"> </w:t>
      </w:r>
      <w:r w:rsidRPr="006E1DD2">
        <w:rPr>
          <w:rFonts w:eastAsiaTheme="minorHAnsi"/>
          <w:bCs/>
          <w:sz w:val="24"/>
          <w:szCs w:val="24"/>
        </w:rPr>
        <w:t>Synthesis of Highly Crystalline Multilayered Boron niride microflakes in Two States of Catalysts and Dual Role of Nitrogen</w:t>
      </w:r>
      <w:r w:rsidRPr="00CC1A24">
        <w:rPr>
          <w:rFonts w:eastAsiaTheme="minorHAnsi"/>
          <w:sz w:val="24"/>
          <w:szCs w:val="24"/>
        </w:rPr>
        <w:t xml:space="preserve"> </w:t>
      </w:r>
      <w:r w:rsidRPr="00696302">
        <w:rPr>
          <w:bCs/>
          <w:sz w:val="24"/>
          <w:szCs w:val="24"/>
        </w:rPr>
        <w:t>Nature</w:t>
      </w:r>
      <w:r w:rsidRPr="00CC1A24">
        <w:rPr>
          <w:bCs/>
          <w:sz w:val="24"/>
          <w:szCs w:val="24"/>
        </w:rPr>
        <w:t xml:space="preserve"> Scientific Reports | 6:21403 | DOI: 10.1038/srep21403, 2016 </w:t>
      </w:r>
      <w:r w:rsidRPr="00CC1A24">
        <w:rPr>
          <w:b/>
          <w:bCs/>
          <w:sz w:val="24"/>
          <w:szCs w:val="24"/>
        </w:rPr>
        <w:t>(IF 4</w:t>
      </w:r>
      <w:r w:rsidR="00696302">
        <w:rPr>
          <w:b/>
          <w:bCs/>
          <w:sz w:val="24"/>
          <w:szCs w:val="24"/>
        </w:rPr>
        <w:t>.6</w:t>
      </w:r>
      <w:r w:rsidRPr="00CC1A24">
        <w:rPr>
          <w:bCs/>
          <w:sz w:val="24"/>
          <w:szCs w:val="24"/>
        </w:rPr>
        <w:t>)</w:t>
      </w:r>
    </w:p>
    <w:p w:rsidR="0063198C" w:rsidRPr="0063198C" w:rsidRDefault="0063198C" w:rsidP="0063198C">
      <w:pPr>
        <w:widowControl w:val="0"/>
        <w:autoSpaceDE w:val="0"/>
        <w:autoSpaceDN w:val="0"/>
        <w:adjustRightInd w:val="0"/>
        <w:contextualSpacing/>
        <w:jc w:val="both"/>
        <w:rPr>
          <w:rFonts w:eastAsiaTheme="minorHAnsi"/>
          <w:sz w:val="24"/>
          <w:szCs w:val="24"/>
        </w:rPr>
      </w:pPr>
    </w:p>
    <w:p w:rsidR="0063198C" w:rsidRPr="00CC1A24" w:rsidRDefault="0063198C" w:rsidP="0063198C">
      <w:pPr>
        <w:numPr>
          <w:ilvl w:val="0"/>
          <w:numId w:val="1"/>
        </w:numPr>
        <w:autoSpaceDE w:val="0"/>
        <w:autoSpaceDN w:val="0"/>
        <w:adjustRightInd w:val="0"/>
        <w:jc w:val="both"/>
        <w:rPr>
          <w:b/>
          <w:sz w:val="24"/>
          <w:szCs w:val="24"/>
        </w:rPr>
      </w:pPr>
      <w:r w:rsidRPr="00CC1A24">
        <w:rPr>
          <w:sz w:val="24"/>
          <w:szCs w:val="24"/>
        </w:rPr>
        <w:t xml:space="preserve">Arifullah Khan, Zia Ul Haq Khan, </w:t>
      </w:r>
      <w:r w:rsidRPr="00CC1A24">
        <w:rPr>
          <w:b/>
          <w:sz w:val="24"/>
          <w:szCs w:val="24"/>
        </w:rPr>
        <w:t>Nawshad Muhammad</w:t>
      </w:r>
      <w:r w:rsidRPr="00CC1A24">
        <w:rPr>
          <w:sz w:val="24"/>
          <w:szCs w:val="24"/>
        </w:rPr>
        <w:t xml:space="preserve">  et al </w:t>
      </w:r>
      <w:r w:rsidRPr="006E1DD2">
        <w:rPr>
          <w:bCs/>
          <w:sz w:val="24"/>
          <w:szCs w:val="24"/>
        </w:rPr>
        <w:t>Enzymatic browning reduction in white Cabbage, potent antibacterial and antioxidant activities of Biogenic silver nanoparticles</w:t>
      </w:r>
      <w:r w:rsidRPr="00CC1A24">
        <w:rPr>
          <w:sz w:val="24"/>
          <w:szCs w:val="24"/>
        </w:rPr>
        <w:t xml:space="preserve"> journal of molecular liquids </w:t>
      </w:r>
      <w:hyperlink r:id="rId58" w:tooltip="Go to table of contents for this volume/issue" w:history="1">
        <w:r w:rsidRPr="00CC1A24">
          <w:rPr>
            <w:sz w:val="24"/>
            <w:szCs w:val="24"/>
          </w:rPr>
          <w:t>Volume 215</w:t>
        </w:r>
      </w:hyperlink>
      <w:r w:rsidRPr="00CC1A24">
        <w:rPr>
          <w:sz w:val="24"/>
          <w:szCs w:val="24"/>
        </w:rPr>
        <w:t>, March 2016, Pages 39–46</w:t>
      </w:r>
      <w:r w:rsidRPr="00CC1A24">
        <w:rPr>
          <w:b/>
          <w:sz w:val="24"/>
          <w:szCs w:val="24"/>
        </w:rPr>
        <w:t xml:space="preserve"> (IF </w:t>
      </w:r>
      <w:r w:rsidR="00696302">
        <w:rPr>
          <w:b/>
          <w:sz w:val="24"/>
          <w:szCs w:val="24"/>
        </w:rPr>
        <w:t>6</w:t>
      </w:r>
      <w:r w:rsidR="00B63DCA">
        <w:rPr>
          <w:b/>
          <w:sz w:val="24"/>
          <w:szCs w:val="24"/>
        </w:rPr>
        <w:t>.0</w:t>
      </w:r>
      <w:r w:rsidRPr="00CC1A24">
        <w:rPr>
          <w:b/>
          <w:sz w:val="24"/>
          <w:szCs w:val="24"/>
        </w:rPr>
        <w:t>)</w:t>
      </w:r>
    </w:p>
    <w:p w:rsidR="0063198C" w:rsidRPr="00CC1A24" w:rsidRDefault="0063198C" w:rsidP="0063198C">
      <w:pPr>
        <w:autoSpaceDE w:val="0"/>
        <w:autoSpaceDN w:val="0"/>
        <w:adjustRightInd w:val="0"/>
        <w:jc w:val="both"/>
        <w:rPr>
          <w:rStyle w:val="apple-style-span"/>
          <w:b/>
          <w:sz w:val="24"/>
          <w:szCs w:val="24"/>
        </w:rPr>
      </w:pPr>
    </w:p>
    <w:p w:rsidR="0063198C" w:rsidRPr="00CC1A24" w:rsidRDefault="0063198C" w:rsidP="0063198C">
      <w:pPr>
        <w:numPr>
          <w:ilvl w:val="0"/>
          <w:numId w:val="1"/>
        </w:numPr>
        <w:autoSpaceDE w:val="0"/>
        <w:autoSpaceDN w:val="0"/>
        <w:adjustRightInd w:val="0"/>
        <w:jc w:val="both"/>
        <w:rPr>
          <w:sz w:val="24"/>
          <w:szCs w:val="24"/>
          <w:lang w:val="en-MY" w:eastAsia="en-MY"/>
        </w:rPr>
      </w:pPr>
      <w:r w:rsidRPr="00CC1A24">
        <w:rPr>
          <w:sz w:val="24"/>
          <w:szCs w:val="24"/>
          <w:lang w:val="en-MY" w:eastAsia="en-MY"/>
        </w:rPr>
        <w:t>Abdus</w:t>
      </w:r>
      <w:r w:rsidR="004B64DC">
        <w:rPr>
          <w:sz w:val="24"/>
          <w:szCs w:val="24"/>
          <w:lang w:val="en-MY" w:eastAsia="en-MY"/>
        </w:rPr>
        <w:t xml:space="preserve"> </w:t>
      </w:r>
      <w:r w:rsidRPr="00CC1A24">
        <w:rPr>
          <w:sz w:val="24"/>
          <w:szCs w:val="24"/>
          <w:lang w:val="en-MY" w:eastAsia="en-MY"/>
        </w:rPr>
        <w:t xml:space="preserve">Saboor Shah, Rahmat Ali Khan, Mushtaq Ahmed, </w:t>
      </w:r>
      <w:r w:rsidRPr="00CC1A24">
        <w:rPr>
          <w:b/>
          <w:sz w:val="24"/>
          <w:szCs w:val="24"/>
          <w:lang w:val="en-MY" w:eastAsia="en-MY"/>
        </w:rPr>
        <w:t>Nawshad Muhammad</w:t>
      </w:r>
      <w:r w:rsidRPr="00CC1A24">
        <w:rPr>
          <w:sz w:val="24"/>
          <w:szCs w:val="24"/>
          <w:lang w:val="en-MY" w:eastAsia="en-MY"/>
        </w:rPr>
        <w:t xml:space="preserve"> “</w:t>
      </w:r>
      <w:r w:rsidRPr="006E1DD2">
        <w:rPr>
          <w:bCs/>
          <w:sz w:val="24"/>
          <w:szCs w:val="24"/>
          <w:lang w:val="en-MY" w:eastAsia="en-MY"/>
        </w:rPr>
        <w:t>Hepatoprotective role of Nicotianaplumbaginifolia Linn against CCl4 induced injuries</w:t>
      </w:r>
      <w:r w:rsidRPr="0063198C">
        <w:rPr>
          <w:b/>
          <w:sz w:val="24"/>
          <w:szCs w:val="24"/>
          <w:lang w:val="en-MY" w:eastAsia="en-MY"/>
        </w:rPr>
        <w:t xml:space="preserve"> </w:t>
      </w:r>
      <w:hyperlink r:id="rId59" w:tooltip="Toxicology and industrial health." w:history="1">
        <w:r w:rsidR="00696302">
          <w:rPr>
            <w:sz w:val="24"/>
            <w:szCs w:val="24"/>
            <w:lang w:val="en-MY" w:eastAsia="en-MY"/>
          </w:rPr>
          <w:t>Toxicol a</w:t>
        </w:r>
        <w:r w:rsidRPr="00CC1A24">
          <w:rPr>
            <w:sz w:val="24"/>
            <w:szCs w:val="24"/>
            <w:lang w:val="en-MY" w:eastAsia="en-MY"/>
          </w:rPr>
          <w:t>nd Health.</w:t>
        </w:r>
      </w:hyperlink>
      <w:r w:rsidRPr="00CC1A24">
        <w:rPr>
          <w:sz w:val="24"/>
          <w:szCs w:val="24"/>
          <w:lang w:val="en-MY" w:eastAsia="en-MY"/>
        </w:rPr>
        <w:t xml:space="preserve"> 32 (2), 292-298 2016 </w:t>
      </w:r>
      <w:r w:rsidRPr="00CC1A24">
        <w:rPr>
          <w:b/>
          <w:sz w:val="24"/>
          <w:szCs w:val="24"/>
          <w:lang w:val="en-MY" w:eastAsia="en-MY"/>
        </w:rPr>
        <w:t>(IF 1.</w:t>
      </w:r>
      <w:r w:rsidR="00696302">
        <w:rPr>
          <w:b/>
          <w:sz w:val="24"/>
          <w:szCs w:val="24"/>
          <w:lang w:val="en-MY" w:eastAsia="en-MY"/>
        </w:rPr>
        <w:t>9</w:t>
      </w:r>
      <w:r w:rsidRPr="00CC1A24">
        <w:rPr>
          <w:b/>
          <w:sz w:val="24"/>
          <w:szCs w:val="24"/>
          <w:lang w:val="en-MY" w:eastAsia="en-MY"/>
        </w:rPr>
        <w:t>)</w:t>
      </w:r>
    </w:p>
    <w:p w:rsidR="004B64DC" w:rsidRDefault="004B64DC" w:rsidP="004B64DC">
      <w:pPr>
        <w:numPr>
          <w:ilvl w:val="0"/>
          <w:numId w:val="1"/>
        </w:numPr>
        <w:autoSpaceDE w:val="0"/>
        <w:autoSpaceDN w:val="0"/>
        <w:adjustRightInd w:val="0"/>
        <w:spacing w:after="200" w:line="276" w:lineRule="auto"/>
        <w:contextualSpacing/>
        <w:jc w:val="both"/>
        <w:rPr>
          <w:sz w:val="24"/>
          <w:szCs w:val="24"/>
          <w:lang w:val="en-MY" w:eastAsia="en-MY"/>
        </w:rPr>
      </w:pPr>
      <w:r w:rsidRPr="004B64DC">
        <w:rPr>
          <w:sz w:val="24"/>
          <w:szCs w:val="24"/>
          <w:lang w:val="en-MY" w:eastAsia="en-MY"/>
        </w:rPr>
        <w:t>Asad, Muhammad, Nawshad Muhammad, Naeem Khan, Mohibullah Shah, Muslim Khan, Mansoor Khan, Amir Badshah, Zahina Latif, and Umar Nishan. "Colorimetric acetone sensor based on ionic liquid functionalized drug-mediated silver nanostructures." Journal of Pharmaceutical and Biomedical Analysis 221 (2022): 115043.</w:t>
      </w:r>
      <w:r w:rsidR="00696302" w:rsidRPr="00696302">
        <w:rPr>
          <w:b/>
          <w:sz w:val="24"/>
          <w:szCs w:val="24"/>
          <w:lang w:val="en-MY" w:eastAsia="en-MY"/>
        </w:rPr>
        <w:t xml:space="preserve"> </w:t>
      </w:r>
      <w:r w:rsidR="00696302" w:rsidRPr="00CC1A24">
        <w:rPr>
          <w:b/>
          <w:sz w:val="24"/>
          <w:szCs w:val="24"/>
          <w:lang w:val="en-MY" w:eastAsia="en-MY"/>
        </w:rPr>
        <w:t xml:space="preserve">(IF </w:t>
      </w:r>
      <w:r w:rsidR="00696302">
        <w:rPr>
          <w:b/>
          <w:sz w:val="24"/>
          <w:szCs w:val="24"/>
          <w:lang w:val="en-MY" w:eastAsia="en-MY"/>
        </w:rPr>
        <w:t>3.4</w:t>
      </w:r>
      <w:r w:rsidR="00696302" w:rsidRPr="00CC1A24">
        <w:rPr>
          <w:b/>
          <w:sz w:val="24"/>
          <w:szCs w:val="24"/>
          <w:lang w:val="en-MY" w:eastAsia="en-MY"/>
        </w:rPr>
        <w:t>)</w:t>
      </w:r>
    </w:p>
    <w:p w:rsidR="0063198C" w:rsidRPr="00CC1A24" w:rsidRDefault="0063198C" w:rsidP="004B64DC">
      <w:pPr>
        <w:numPr>
          <w:ilvl w:val="0"/>
          <w:numId w:val="1"/>
        </w:numPr>
        <w:autoSpaceDE w:val="0"/>
        <w:autoSpaceDN w:val="0"/>
        <w:adjustRightInd w:val="0"/>
        <w:spacing w:after="200" w:line="276" w:lineRule="auto"/>
        <w:contextualSpacing/>
        <w:jc w:val="both"/>
        <w:rPr>
          <w:sz w:val="24"/>
          <w:szCs w:val="24"/>
          <w:lang w:val="en-MY" w:eastAsia="en-MY"/>
        </w:rPr>
      </w:pPr>
      <w:r w:rsidRPr="00CC1A24">
        <w:rPr>
          <w:sz w:val="24"/>
          <w:szCs w:val="24"/>
          <w:lang w:val="en-MY" w:eastAsia="en-MY"/>
        </w:rPr>
        <w:t xml:space="preserve">Umar Nishan, </w:t>
      </w:r>
      <w:r w:rsidRPr="00CC1A24">
        <w:rPr>
          <w:b/>
          <w:sz w:val="24"/>
          <w:szCs w:val="24"/>
          <w:lang w:val="en-MY" w:eastAsia="en-MY"/>
        </w:rPr>
        <w:t>Nawshad Muhammad</w:t>
      </w:r>
      <w:r w:rsidRPr="00CC1A24">
        <w:rPr>
          <w:sz w:val="24"/>
          <w:szCs w:val="24"/>
          <w:lang w:val="en-MY" w:eastAsia="en-MY"/>
        </w:rPr>
        <w:t xml:space="preserve"> et al New Transcription Factors Involved with Postnatal Ventral Prostate Gland Development in Male Wistar Rats during the First Week, Life sciences 143, 168-173,2015 </w:t>
      </w:r>
      <w:r w:rsidRPr="00CC1A24">
        <w:rPr>
          <w:b/>
          <w:sz w:val="24"/>
          <w:szCs w:val="24"/>
          <w:lang w:val="en-MY" w:eastAsia="en-MY"/>
        </w:rPr>
        <w:t xml:space="preserve">((IF </w:t>
      </w:r>
      <w:r w:rsidR="00696302">
        <w:rPr>
          <w:b/>
          <w:sz w:val="24"/>
          <w:szCs w:val="24"/>
          <w:lang w:val="en-MY" w:eastAsia="en-MY"/>
        </w:rPr>
        <w:t>6.1</w:t>
      </w:r>
      <w:r w:rsidRPr="00CC1A24">
        <w:rPr>
          <w:b/>
          <w:sz w:val="24"/>
          <w:szCs w:val="24"/>
          <w:lang w:val="en-MY" w:eastAsia="en-MY"/>
        </w:rPr>
        <w:t>)</w:t>
      </w:r>
    </w:p>
    <w:p w:rsidR="0014358C" w:rsidRDefault="003D2F86" w:rsidP="003D2F86">
      <w:pPr>
        <w:numPr>
          <w:ilvl w:val="0"/>
          <w:numId w:val="1"/>
        </w:numPr>
        <w:autoSpaceDE w:val="0"/>
        <w:autoSpaceDN w:val="0"/>
        <w:adjustRightInd w:val="0"/>
        <w:jc w:val="both"/>
        <w:rPr>
          <w:sz w:val="24"/>
          <w:szCs w:val="24"/>
          <w:lang w:val="en-MY" w:eastAsia="en-MY"/>
        </w:rPr>
      </w:pPr>
      <w:r w:rsidRPr="00CC1A24">
        <w:rPr>
          <w:sz w:val="24"/>
          <w:szCs w:val="24"/>
          <w:lang w:val="en-MY" w:eastAsia="en-MY"/>
        </w:rPr>
        <w:t xml:space="preserve">K Akhtar, IU Haq, </w:t>
      </w:r>
      <w:r w:rsidRPr="00CC1A24">
        <w:rPr>
          <w:b/>
          <w:sz w:val="24"/>
          <w:szCs w:val="24"/>
          <w:lang w:val="en-MY" w:eastAsia="en-MY"/>
        </w:rPr>
        <w:t>Nawshad Muhammad,</w:t>
      </w:r>
      <w:r w:rsidRPr="00CC1A24">
        <w:rPr>
          <w:sz w:val="24"/>
          <w:szCs w:val="24"/>
          <w:lang w:val="en-MY" w:eastAsia="en-MY"/>
        </w:rPr>
        <w:t xml:space="preserve"> S Ikram, SSA Shah </w:t>
      </w:r>
      <w:hyperlink r:id="rId60" w:history="1">
        <w:r w:rsidR="00FF61E8">
          <w:rPr>
            <w:sz w:val="24"/>
            <w:szCs w:val="24"/>
            <w:lang w:val="en-MY" w:eastAsia="en-MY"/>
          </w:rPr>
          <w:t>Wear resistance properties of the commercial acrylic-based artificial teeth</w:t>
        </w:r>
      </w:hyperlink>
      <w:r w:rsidRPr="00CC1A24">
        <w:rPr>
          <w:sz w:val="24"/>
          <w:szCs w:val="24"/>
          <w:lang w:val="en-MY" w:eastAsia="en-MY"/>
        </w:rPr>
        <w:t xml:space="preserve"> Journal of Scientific and Innovative Research 5 (3), 92-95, 2016</w:t>
      </w:r>
    </w:p>
    <w:p w:rsidR="003A5F38" w:rsidRPr="00342615" w:rsidRDefault="00581D02" w:rsidP="003A5F38">
      <w:pPr>
        <w:widowControl w:val="0"/>
        <w:numPr>
          <w:ilvl w:val="0"/>
          <w:numId w:val="1"/>
        </w:numPr>
        <w:shd w:val="clear" w:color="auto" w:fill="FFFFFF"/>
        <w:autoSpaceDE w:val="0"/>
        <w:autoSpaceDN w:val="0"/>
        <w:adjustRightInd w:val="0"/>
        <w:spacing w:after="450"/>
        <w:contextualSpacing/>
        <w:jc w:val="both"/>
        <w:rPr>
          <w:bCs/>
          <w:sz w:val="24"/>
          <w:szCs w:val="24"/>
        </w:rPr>
      </w:pPr>
      <w:hyperlink r:id="rId61" w:anchor="!" w:history="1">
        <w:r w:rsidR="003A5F38" w:rsidRPr="00342615">
          <w:rPr>
            <w:bCs/>
            <w:sz w:val="24"/>
            <w:szCs w:val="24"/>
          </w:rPr>
          <w:t>Fatima Imran Butt</w:t>
        </w:r>
      </w:hyperlink>
      <w:r w:rsidR="003A5F38" w:rsidRPr="00342615">
        <w:rPr>
          <w:bCs/>
          <w:sz w:val="24"/>
          <w:szCs w:val="24"/>
        </w:rPr>
        <w:t xml:space="preserve">, </w:t>
      </w:r>
      <w:hyperlink r:id="rId62" w:anchor="!" w:history="1">
        <w:r w:rsidR="003A5F38" w:rsidRPr="00342615">
          <w:rPr>
            <w:b/>
            <w:bCs/>
            <w:sz w:val="24"/>
            <w:szCs w:val="24"/>
          </w:rPr>
          <w:t>Nawshad Muhammad</w:t>
        </w:r>
      </w:hyperlink>
      <w:r w:rsidR="003A5F38" w:rsidRPr="00342615">
        <w:rPr>
          <w:b/>
          <w:bCs/>
          <w:sz w:val="24"/>
          <w:szCs w:val="24"/>
        </w:rPr>
        <w:t>,</w:t>
      </w:r>
      <w:r w:rsidR="003A5F38" w:rsidRPr="00342615">
        <w:rPr>
          <w:bCs/>
          <w:sz w:val="24"/>
          <w:szCs w:val="24"/>
        </w:rPr>
        <w:t xml:space="preserve"> </w:t>
      </w:r>
      <w:hyperlink r:id="rId63" w:anchor="!" w:history="1">
        <w:r w:rsidR="003A5F38" w:rsidRPr="00342615">
          <w:rPr>
            <w:bCs/>
            <w:sz w:val="24"/>
            <w:szCs w:val="24"/>
          </w:rPr>
          <w:t>Almas Hamid</w:t>
        </w:r>
      </w:hyperlink>
      <w:r w:rsidR="003A5F38" w:rsidRPr="00342615">
        <w:rPr>
          <w:bCs/>
          <w:sz w:val="24"/>
          <w:szCs w:val="24"/>
        </w:rPr>
        <w:t xml:space="preserve"> </w:t>
      </w:r>
      <w:hyperlink r:id="rId64" w:anchor="!" w:history="1">
        <w:r w:rsidR="003A5F38" w:rsidRPr="00342615">
          <w:rPr>
            <w:bCs/>
            <w:sz w:val="24"/>
            <w:szCs w:val="24"/>
          </w:rPr>
          <w:t>Muhammad Moniruzzaman</w:t>
        </w:r>
      </w:hyperlink>
      <w:r w:rsidR="003A5F38" w:rsidRPr="00342615">
        <w:rPr>
          <w:bCs/>
          <w:sz w:val="24"/>
          <w:szCs w:val="24"/>
        </w:rPr>
        <w:t xml:space="preserve">, </w:t>
      </w:r>
      <w:hyperlink r:id="rId65" w:anchor="!" w:history="1">
        <w:r w:rsidR="003A5F38" w:rsidRPr="00342615">
          <w:rPr>
            <w:bCs/>
            <w:sz w:val="24"/>
            <w:szCs w:val="24"/>
          </w:rPr>
          <w:t>Faiza Sharif</w:t>
        </w:r>
      </w:hyperlink>
      <w:r w:rsidR="003A5F38" w:rsidRPr="00342615">
        <w:rPr>
          <w:bCs/>
          <w:sz w:val="24"/>
          <w:szCs w:val="24"/>
        </w:rPr>
        <w:t xml:space="preserve"> </w:t>
      </w:r>
      <w:hyperlink r:id="rId66" w:history="1">
        <w:r w:rsidR="003A5F38" w:rsidRPr="00342615">
          <w:rPr>
            <w:sz w:val="24"/>
            <w:szCs w:val="24"/>
          </w:rPr>
          <w:t>Recent progress in the utilization of biosynthesized polyhydroxyalkanoates for biomedical applications – Review</w:t>
        </w:r>
      </w:hyperlink>
      <w:r w:rsidR="003A5F38" w:rsidRPr="00342615">
        <w:rPr>
          <w:bCs/>
          <w:sz w:val="24"/>
          <w:szCs w:val="24"/>
        </w:rPr>
        <w:t xml:space="preserve"> International Journal of Biological Macromolecules </w:t>
      </w:r>
      <w:hyperlink r:id="rId67" w:tooltip="Go to table of contents for this volume/issue" w:history="1">
        <w:r w:rsidR="003A5F38" w:rsidRPr="00342615">
          <w:rPr>
            <w:bCs/>
            <w:sz w:val="24"/>
            <w:szCs w:val="24"/>
          </w:rPr>
          <w:t>Volume 120, Part A</w:t>
        </w:r>
      </w:hyperlink>
      <w:r w:rsidR="003A5F38" w:rsidRPr="00342615">
        <w:rPr>
          <w:bCs/>
          <w:sz w:val="24"/>
          <w:szCs w:val="24"/>
        </w:rPr>
        <w:t xml:space="preserve">, December 2018, Pages 1294-1305 </w:t>
      </w:r>
      <w:r w:rsidR="003A5F38" w:rsidRPr="00342615">
        <w:rPr>
          <w:sz w:val="24"/>
          <w:szCs w:val="24"/>
        </w:rPr>
        <w:t>(</w:t>
      </w:r>
      <w:r w:rsidR="003A5F38" w:rsidRPr="00342615">
        <w:rPr>
          <w:b/>
          <w:sz w:val="24"/>
          <w:szCs w:val="24"/>
        </w:rPr>
        <w:t xml:space="preserve">IF </w:t>
      </w:r>
      <w:r w:rsidR="00DF7BE9">
        <w:rPr>
          <w:b/>
          <w:sz w:val="24"/>
          <w:szCs w:val="24"/>
        </w:rPr>
        <w:t>8.2</w:t>
      </w:r>
      <w:r w:rsidR="003A5F38" w:rsidRPr="00342615">
        <w:rPr>
          <w:b/>
          <w:sz w:val="24"/>
          <w:szCs w:val="24"/>
        </w:rPr>
        <w:t>)</w:t>
      </w:r>
    </w:p>
    <w:p w:rsidR="0014358C" w:rsidRPr="00947032" w:rsidRDefault="003A5F38" w:rsidP="00581E57">
      <w:pPr>
        <w:widowControl w:val="0"/>
        <w:numPr>
          <w:ilvl w:val="0"/>
          <w:numId w:val="1"/>
        </w:numPr>
        <w:shd w:val="clear" w:color="auto" w:fill="FFFFFF"/>
        <w:autoSpaceDE w:val="0"/>
        <w:autoSpaceDN w:val="0"/>
        <w:adjustRightInd w:val="0"/>
        <w:spacing w:before="120" w:after="450"/>
        <w:contextualSpacing/>
        <w:jc w:val="both"/>
        <w:rPr>
          <w:sz w:val="24"/>
          <w:szCs w:val="24"/>
        </w:rPr>
      </w:pPr>
      <w:r w:rsidRPr="003767EB">
        <w:rPr>
          <w:bCs/>
          <w:sz w:val="24"/>
          <w:szCs w:val="24"/>
        </w:rPr>
        <w:t>Muhammad Irfan, Masooma Irfan, Rozita Nasiri Nadeem Baig, Tawfik Abdo Saleh Awadh, Younas Iqbal ,</w:t>
      </w:r>
      <w:r w:rsidRPr="003767EB">
        <w:rPr>
          <w:b/>
          <w:bCs/>
          <w:sz w:val="24"/>
          <w:szCs w:val="24"/>
        </w:rPr>
        <w:t>Nawshad Muhammad</w:t>
      </w:r>
      <w:r w:rsidRPr="003767EB">
        <w:rPr>
          <w:bCs/>
          <w:sz w:val="24"/>
          <w:szCs w:val="24"/>
        </w:rPr>
        <w:t xml:space="preserve"> Fozia Rehman Fabrication and performance evaluation of blood compatible hemodialysis membrane using carboxylic MWCNT and low molecular weight PVP based nanocomposites Journal of Biomedical Materials Research: Part A.  2019 Mar;107(3):513-525</w:t>
      </w:r>
      <w:r w:rsidRPr="003767EB">
        <w:rPr>
          <w:sz w:val="24"/>
          <w:szCs w:val="24"/>
        </w:rPr>
        <w:t xml:space="preserve"> (</w:t>
      </w:r>
      <w:r w:rsidR="00DF7BE9">
        <w:rPr>
          <w:b/>
          <w:sz w:val="24"/>
          <w:szCs w:val="24"/>
        </w:rPr>
        <w:t>IF 4.9</w:t>
      </w:r>
      <w:r w:rsidRPr="003767EB">
        <w:rPr>
          <w:b/>
          <w:sz w:val="24"/>
          <w:szCs w:val="24"/>
        </w:rPr>
        <w:t>)</w:t>
      </w:r>
    </w:p>
    <w:p w:rsidR="00947032" w:rsidRPr="00954E7B" w:rsidRDefault="00581D02" w:rsidP="0094050D">
      <w:pPr>
        <w:widowControl w:val="0"/>
        <w:numPr>
          <w:ilvl w:val="0"/>
          <w:numId w:val="1"/>
        </w:numPr>
        <w:shd w:val="clear" w:color="auto" w:fill="FFFFFF"/>
        <w:autoSpaceDE w:val="0"/>
        <w:autoSpaceDN w:val="0"/>
        <w:adjustRightInd w:val="0"/>
        <w:spacing w:before="120" w:after="450"/>
        <w:contextualSpacing/>
        <w:jc w:val="both"/>
        <w:rPr>
          <w:bCs/>
          <w:sz w:val="24"/>
          <w:szCs w:val="24"/>
        </w:rPr>
      </w:pPr>
      <w:hyperlink r:id="rId68" w:anchor="!" w:history="1">
        <w:r w:rsidR="00947032" w:rsidRPr="00947032">
          <w:rPr>
            <w:bCs/>
            <w:sz w:val="24"/>
            <w:szCs w:val="24"/>
          </w:rPr>
          <w:t xml:space="preserve">Umar Nishan </w:t>
        </w:r>
      </w:hyperlink>
      <w:hyperlink r:id="rId69" w:anchor="!" w:history="1">
        <w:r w:rsidR="00947032" w:rsidRPr="00947032">
          <w:rPr>
            <w:bCs/>
            <w:sz w:val="24"/>
            <w:szCs w:val="24"/>
          </w:rPr>
          <w:t>Farah Bashir</w:t>
        </w:r>
      </w:hyperlink>
      <w:r w:rsidR="00947032" w:rsidRPr="00947032">
        <w:rPr>
          <w:bCs/>
          <w:sz w:val="24"/>
          <w:szCs w:val="24"/>
        </w:rPr>
        <w:t xml:space="preserve">, </w:t>
      </w:r>
      <w:hyperlink r:id="rId70" w:anchor="!" w:history="1">
        <w:r w:rsidR="00947032" w:rsidRPr="006E1DD2">
          <w:rPr>
            <w:b/>
            <w:sz w:val="24"/>
            <w:szCs w:val="24"/>
          </w:rPr>
          <w:t>NawshadMuhammad</w:t>
        </w:r>
      </w:hyperlink>
      <w:r w:rsidR="00947032" w:rsidRPr="006E1DD2">
        <w:rPr>
          <w:b/>
          <w:sz w:val="24"/>
          <w:szCs w:val="24"/>
        </w:rPr>
        <w:t>*</w:t>
      </w:r>
      <w:r w:rsidR="00947032">
        <w:rPr>
          <w:bCs/>
          <w:sz w:val="24"/>
          <w:szCs w:val="24"/>
        </w:rPr>
        <w:t xml:space="preserve"> et al </w:t>
      </w:r>
      <w:r w:rsidR="00947032" w:rsidRPr="00947032">
        <w:rPr>
          <w:bCs/>
          <w:sz w:val="24"/>
          <w:szCs w:val="24"/>
        </w:rPr>
        <w:t xml:space="preserve"> </w:t>
      </w:r>
      <w:r w:rsidR="006E1DD2" w:rsidRPr="006E1DD2">
        <w:rPr>
          <w:bCs/>
          <w:sz w:val="24"/>
          <w:szCs w:val="24"/>
        </w:rPr>
        <w:t>Ionic liquid as a moderator for improved sensing properties of TiO2 nanostructures for the detection of acetone biomarker in diabetes mellitus</w:t>
      </w:r>
      <w:r w:rsidR="006E1DD2" w:rsidRPr="006E1DD2">
        <w:t xml:space="preserve"> </w:t>
      </w:r>
      <w:r w:rsidR="006E1DD2" w:rsidRPr="006E1DD2">
        <w:rPr>
          <w:bCs/>
          <w:sz w:val="24"/>
          <w:szCs w:val="24"/>
        </w:rPr>
        <w:t>Journal of Molecular Liquids</w:t>
      </w:r>
      <w:r w:rsidR="006E1DD2">
        <w:rPr>
          <w:bCs/>
          <w:sz w:val="24"/>
          <w:szCs w:val="24"/>
        </w:rPr>
        <w:t xml:space="preserve"> </w:t>
      </w:r>
      <w:r w:rsidR="006E1DD2" w:rsidRPr="006E1DD2">
        <w:rPr>
          <w:bCs/>
          <w:sz w:val="24"/>
          <w:szCs w:val="24"/>
        </w:rPr>
        <w:t xml:space="preserve">Volume 294, 15 November 2019, 111681 </w:t>
      </w:r>
      <w:r w:rsidR="00B63DCA" w:rsidRPr="00342615">
        <w:rPr>
          <w:sz w:val="24"/>
          <w:szCs w:val="24"/>
        </w:rPr>
        <w:t>(</w:t>
      </w:r>
      <w:r w:rsidR="00B63DCA" w:rsidRPr="00342615">
        <w:rPr>
          <w:b/>
          <w:sz w:val="24"/>
          <w:szCs w:val="24"/>
        </w:rPr>
        <w:t xml:space="preserve">IF </w:t>
      </w:r>
      <w:r w:rsidR="00DF7BE9">
        <w:rPr>
          <w:b/>
          <w:sz w:val="24"/>
          <w:szCs w:val="24"/>
        </w:rPr>
        <w:t>6</w:t>
      </w:r>
      <w:r w:rsidR="00B63DCA">
        <w:rPr>
          <w:b/>
          <w:sz w:val="24"/>
          <w:szCs w:val="24"/>
        </w:rPr>
        <w:t>.</w:t>
      </w:r>
      <w:r w:rsidR="00B63DCA" w:rsidRPr="00342615">
        <w:rPr>
          <w:b/>
          <w:sz w:val="24"/>
          <w:szCs w:val="24"/>
        </w:rPr>
        <w:t>)</w:t>
      </w:r>
    </w:p>
    <w:p w:rsidR="00954E7B" w:rsidRDefault="00954E7B" w:rsidP="00954E7B">
      <w:pPr>
        <w:widowControl w:val="0"/>
        <w:numPr>
          <w:ilvl w:val="0"/>
          <w:numId w:val="1"/>
        </w:numPr>
        <w:shd w:val="clear" w:color="auto" w:fill="FFFFFF"/>
        <w:autoSpaceDE w:val="0"/>
        <w:autoSpaceDN w:val="0"/>
        <w:adjustRightInd w:val="0"/>
        <w:spacing w:before="120" w:after="450"/>
        <w:contextualSpacing/>
        <w:jc w:val="both"/>
        <w:rPr>
          <w:bCs/>
          <w:sz w:val="24"/>
          <w:szCs w:val="24"/>
        </w:rPr>
      </w:pPr>
      <w:r w:rsidRPr="00954E7B">
        <w:rPr>
          <w:bCs/>
          <w:sz w:val="24"/>
          <w:szCs w:val="24"/>
        </w:rPr>
        <w:t>Nishan, Umar, Ujala Sabba, Abdur Rahim, Muhammad Asad, Mohibullah Shah, Anwar Iqbal, Jibran Iqbal, and Nawshad Muhammad. "Ionic liquid tuned titanium dioxide nanostructures as an efficient colorimetric sensing platform for dopamine detection." Materials Chemistry and Physics 262 (2021): 124289.</w:t>
      </w:r>
      <w:r w:rsidR="00DF7BE9">
        <w:rPr>
          <w:bCs/>
          <w:sz w:val="24"/>
          <w:szCs w:val="24"/>
        </w:rPr>
        <w:t xml:space="preserve"> </w:t>
      </w:r>
      <w:r w:rsidR="00DF7BE9" w:rsidRPr="00342615">
        <w:rPr>
          <w:sz w:val="24"/>
          <w:szCs w:val="24"/>
        </w:rPr>
        <w:t>(</w:t>
      </w:r>
      <w:r w:rsidR="00DF7BE9" w:rsidRPr="00342615">
        <w:rPr>
          <w:b/>
          <w:sz w:val="24"/>
          <w:szCs w:val="24"/>
        </w:rPr>
        <w:t xml:space="preserve">IF </w:t>
      </w:r>
      <w:r w:rsidR="00DF7BE9">
        <w:rPr>
          <w:b/>
          <w:sz w:val="24"/>
          <w:szCs w:val="24"/>
        </w:rPr>
        <w:t>4.6</w:t>
      </w:r>
      <w:r w:rsidR="00DF7BE9" w:rsidRPr="00342615">
        <w:rPr>
          <w:b/>
          <w:sz w:val="24"/>
          <w:szCs w:val="24"/>
        </w:rPr>
        <w:t>)</w:t>
      </w:r>
    </w:p>
    <w:p w:rsidR="002E2100" w:rsidRDefault="002E2100" w:rsidP="002E2100">
      <w:pPr>
        <w:widowControl w:val="0"/>
        <w:numPr>
          <w:ilvl w:val="0"/>
          <w:numId w:val="1"/>
        </w:numPr>
        <w:shd w:val="clear" w:color="auto" w:fill="FFFFFF"/>
        <w:autoSpaceDE w:val="0"/>
        <w:autoSpaceDN w:val="0"/>
        <w:adjustRightInd w:val="0"/>
        <w:spacing w:before="120" w:after="450"/>
        <w:contextualSpacing/>
        <w:jc w:val="both"/>
        <w:rPr>
          <w:bCs/>
          <w:sz w:val="24"/>
          <w:szCs w:val="24"/>
        </w:rPr>
      </w:pPr>
      <w:r w:rsidRPr="002E2100">
        <w:rPr>
          <w:bCs/>
          <w:sz w:val="24"/>
          <w:szCs w:val="24"/>
        </w:rPr>
        <w:t xml:space="preserve">Nishan, Umar, Sajida Rehman, Riaz Ullah, Ahmed Bari, Saifullah Afridi, Mohibullah Shah, Jibran Iqbal et al. "Fabrication of a colorimetric sensor using acetic acid-capped drug-mediated copper oxide nanoparticles for nitrite biosensing in processed food." Frontiers in Materials 10 (2023): 1169945. </w:t>
      </w:r>
      <w:r w:rsidR="00DF7BE9" w:rsidRPr="00342615">
        <w:rPr>
          <w:sz w:val="24"/>
          <w:szCs w:val="24"/>
        </w:rPr>
        <w:t>(</w:t>
      </w:r>
      <w:r w:rsidR="00DF7BE9" w:rsidRPr="00342615">
        <w:rPr>
          <w:b/>
          <w:sz w:val="24"/>
          <w:szCs w:val="24"/>
        </w:rPr>
        <w:t xml:space="preserve">IF </w:t>
      </w:r>
      <w:r w:rsidR="00DF7BE9">
        <w:rPr>
          <w:b/>
          <w:sz w:val="24"/>
          <w:szCs w:val="24"/>
        </w:rPr>
        <w:t>3.2</w:t>
      </w:r>
      <w:r w:rsidR="00DF7BE9" w:rsidRPr="00342615">
        <w:rPr>
          <w:b/>
          <w:sz w:val="24"/>
          <w:szCs w:val="24"/>
        </w:rPr>
        <w:t>)</w:t>
      </w:r>
    </w:p>
    <w:p w:rsidR="0094050D" w:rsidRDefault="0094050D" w:rsidP="002E2100">
      <w:pPr>
        <w:widowControl w:val="0"/>
        <w:numPr>
          <w:ilvl w:val="0"/>
          <w:numId w:val="1"/>
        </w:numPr>
        <w:shd w:val="clear" w:color="auto" w:fill="FFFFFF"/>
        <w:autoSpaceDE w:val="0"/>
        <w:autoSpaceDN w:val="0"/>
        <w:adjustRightInd w:val="0"/>
        <w:spacing w:before="120" w:after="450"/>
        <w:contextualSpacing/>
        <w:jc w:val="both"/>
        <w:rPr>
          <w:bCs/>
          <w:sz w:val="24"/>
          <w:szCs w:val="24"/>
        </w:rPr>
      </w:pPr>
      <w:r w:rsidRPr="0094050D">
        <w:rPr>
          <w:bCs/>
          <w:sz w:val="24"/>
          <w:szCs w:val="24"/>
        </w:rPr>
        <w:t>Nishan, Umar, Ikram Ullah, Nawshad Muhammad, Saifullah Afridi, Muhammad Asad, Shams Ul Haq, Mansoor Khan, Mustafa Soylak, and Abdur Rahim. "Investigation of Silver-Doped Iron Oxide Nanostructures Functionalized with Ionic Liquid for Colorimetric Sensing of Hydrogen Peroxide." Arabian Journal for Science and Engineering (2023): 1-10.</w:t>
      </w:r>
      <w:r w:rsidR="00DF7BE9">
        <w:rPr>
          <w:bCs/>
          <w:sz w:val="24"/>
          <w:szCs w:val="24"/>
        </w:rPr>
        <w:t xml:space="preserve"> </w:t>
      </w:r>
      <w:r w:rsidR="00DF7BE9" w:rsidRPr="00342615">
        <w:rPr>
          <w:sz w:val="24"/>
          <w:szCs w:val="24"/>
        </w:rPr>
        <w:t>(</w:t>
      </w:r>
      <w:r w:rsidR="00DF7BE9" w:rsidRPr="00342615">
        <w:rPr>
          <w:b/>
          <w:sz w:val="24"/>
          <w:szCs w:val="24"/>
        </w:rPr>
        <w:t xml:space="preserve">IF </w:t>
      </w:r>
      <w:r w:rsidR="00DF7BE9">
        <w:rPr>
          <w:b/>
          <w:sz w:val="24"/>
          <w:szCs w:val="24"/>
        </w:rPr>
        <w:t>2.9</w:t>
      </w:r>
      <w:r w:rsidR="00DF7BE9" w:rsidRPr="00342615">
        <w:rPr>
          <w:b/>
          <w:sz w:val="24"/>
          <w:szCs w:val="24"/>
        </w:rPr>
        <w:t>)</w:t>
      </w:r>
    </w:p>
    <w:p w:rsidR="00954E7B" w:rsidRDefault="00954E7B" w:rsidP="0094050D">
      <w:pPr>
        <w:widowControl w:val="0"/>
        <w:numPr>
          <w:ilvl w:val="0"/>
          <w:numId w:val="1"/>
        </w:numPr>
        <w:shd w:val="clear" w:color="auto" w:fill="FFFFFF"/>
        <w:autoSpaceDE w:val="0"/>
        <w:autoSpaceDN w:val="0"/>
        <w:adjustRightInd w:val="0"/>
        <w:spacing w:before="120" w:after="450"/>
        <w:contextualSpacing/>
        <w:jc w:val="both"/>
        <w:rPr>
          <w:bCs/>
          <w:sz w:val="24"/>
          <w:szCs w:val="24"/>
        </w:rPr>
      </w:pPr>
      <w:r w:rsidRPr="00954E7B">
        <w:rPr>
          <w:bCs/>
          <w:sz w:val="24"/>
          <w:szCs w:val="24"/>
        </w:rPr>
        <w:t>Zaman, Shafiq Uz, Muhammad Khaliq U. Zaman, Amber Arshad, Sikander Rafiq, Nawshad Muhammad, Sidra Saqib, Muddasar Jamal, Salman Wajeeh, Sania Imtiaz, and Muhammad Tahseen Sadiq. "Biocompatibility performance evaluation of high flux hydrophilic CO3Ap/HAP/PSF composite membranes for hemodialysis application." Artificial Organs (2021).</w:t>
      </w:r>
      <w:r w:rsidR="00DF7BE9">
        <w:rPr>
          <w:bCs/>
          <w:sz w:val="24"/>
          <w:szCs w:val="24"/>
        </w:rPr>
        <w:t xml:space="preserve"> </w:t>
      </w:r>
      <w:r w:rsidR="00DF7BE9" w:rsidRPr="00342615">
        <w:rPr>
          <w:sz w:val="24"/>
          <w:szCs w:val="24"/>
        </w:rPr>
        <w:t>(</w:t>
      </w:r>
      <w:r w:rsidR="00DF7BE9" w:rsidRPr="00342615">
        <w:rPr>
          <w:b/>
          <w:sz w:val="24"/>
          <w:szCs w:val="24"/>
        </w:rPr>
        <w:t xml:space="preserve">IF </w:t>
      </w:r>
      <w:r w:rsidR="00DF7BE9">
        <w:rPr>
          <w:b/>
          <w:sz w:val="24"/>
          <w:szCs w:val="24"/>
        </w:rPr>
        <w:t>2.4</w:t>
      </w:r>
      <w:r w:rsidR="00DF7BE9" w:rsidRPr="00342615">
        <w:rPr>
          <w:b/>
          <w:sz w:val="24"/>
          <w:szCs w:val="24"/>
        </w:rPr>
        <w:t>)</w:t>
      </w:r>
    </w:p>
    <w:p w:rsidR="000D5FA3" w:rsidRDefault="000D5FA3" w:rsidP="000D5FA3">
      <w:pPr>
        <w:widowControl w:val="0"/>
        <w:numPr>
          <w:ilvl w:val="0"/>
          <w:numId w:val="1"/>
        </w:numPr>
        <w:shd w:val="clear" w:color="auto" w:fill="FFFFFF"/>
        <w:autoSpaceDE w:val="0"/>
        <w:autoSpaceDN w:val="0"/>
        <w:adjustRightInd w:val="0"/>
        <w:spacing w:before="120" w:after="450"/>
        <w:contextualSpacing/>
        <w:jc w:val="both"/>
        <w:rPr>
          <w:bCs/>
          <w:sz w:val="24"/>
          <w:szCs w:val="24"/>
        </w:rPr>
      </w:pPr>
      <w:r w:rsidRPr="000D5FA3">
        <w:rPr>
          <w:bCs/>
          <w:sz w:val="24"/>
          <w:szCs w:val="24"/>
        </w:rPr>
        <w:t>Zaman, Shafiq Uz, Muhammad Khaliq U. Zaman, Muhammad Irfan, Rafiq Sikander, Masooma Irfan, Nawshad Muhammad, Saif-ur-Rehman, Salman Wajeeh, and Gul Naz. "Biocompatible chicken bone extracted dahllite/hydroxyapatite/collagen filler based polysulfone membrane for dialysis." The International Journal of Artificial Organs (2021): 0391398821994119.</w:t>
      </w:r>
      <w:r w:rsidR="00DF7BE9">
        <w:rPr>
          <w:bCs/>
          <w:sz w:val="24"/>
          <w:szCs w:val="24"/>
        </w:rPr>
        <w:t xml:space="preserve"> </w:t>
      </w:r>
      <w:r w:rsidR="00DF7BE9" w:rsidRPr="00342615">
        <w:rPr>
          <w:sz w:val="24"/>
          <w:szCs w:val="24"/>
        </w:rPr>
        <w:t>(</w:t>
      </w:r>
      <w:r w:rsidR="00DF7BE9" w:rsidRPr="00342615">
        <w:rPr>
          <w:b/>
          <w:sz w:val="24"/>
          <w:szCs w:val="24"/>
        </w:rPr>
        <w:t xml:space="preserve">IF </w:t>
      </w:r>
      <w:r w:rsidR="00DF7BE9">
        <w:rPr>
          <w:b/>
          <w:sz w:val="24"/>
          <w:szCs w:val="24"/>
        </w:rPr>
        <w:t>1.9</w:t>
      </w:r>
      <w:r w:rsidR="00DF7BE9" w:rsidRPr="00342615">
        <w:rPr>
          <w:b/>
          <w:sz w:val="24"/>
          <w:szCs w:val="24"/>
        </w:rPr>
        <w:t>)</w:t>
      </w:r>
    </w:p>
    <w:p w:rsidR="00954E7B" w:rsidRDefault="00954E7B" w:rsidP="00954E7B">
      <w:pPr>
        <w:widowControl w:val="0"/>
        <w:numPr>
          <w:ilvl w:val="0"/>
          <w:numId w:val="1"/>
        </w:numPr>
        <w:shd w:val="clear" w:color="auto" w:fill="FFFFFF"/>
        <w:autoSpaceDE w:val="0"/>
        <w:autoSpaceDN w:val="0"/>
        <w:adjustRightInd w:val="0"/>
        <w:spacing w:before="120" w:after="450"/>
        <w:contextualSpacing/>
        <w:jc w:val="both"/>
        <w:rPr>
          <w:bCs/>
          <w:sz w:val="24"/>
          <w:szCs w:val="24"/>
        </w:rPr>
      </w:pPr>
      <w:r w:rsidRPr="00954E7B">
        <w:rPr>
          <w:bCs/>
          <w:sz w:val="24"/>
          <w:szCs w:val="24"/>
        </w:rPr>
        <w:t>Ahmad, Pervaiz, Muhammad Inam Khan, Mahmood Hassan Akhtar, Ghulam Muhammad, Jibran Iqbal, Abdur Rahim, and Nawshad Muhammad. "Single-step synthesis of magnesium-iron borates composite; an efficient electrocatalyst for dopamine detection." Microchemical Journal 160 (2021): 105679.</w:t>
      </w:r>
      <w:r w:rsidR="00DF7BE9" w:rsidRPr="00DF7BE9">
        <w:rPr>
          <w:sz w:val="24"/>
          <w:szCs w:val="24"/>
        </w:rPr>
        <w:t xml:space="preserve"> </w:t>
      </w:r>
      <w:r w:rsidR="00DF7BE9" w:rsidRPr="00342615">
        <w:rPr>
          <w:sz w:val="24"/>
          <w:szCs w:val="24"/>
        </w:rPr>
        <w:t>(</w:t>
      </w:r>
      <w:r w:rsidR="00DF7BE9" w:rsidRPr="00342615">
        <w:rPr>
          <w:b/>
          <w:sz w:val="24"/>
          <w:szCs w:val="24"/>
        </w:rPr>
        <w:t xml:space="preserve">IF </w:t>
      </w:r>
      <w:r w:rsidR="00DF7BE9">
        <w:rPr>
          <w:b/>
          <w:sz w:val="24"/>
          <w:szCs w:val="24"/>
        </w:rPr>
        <w:t>4.8</w:t>
      </w:r>
      <w:r w:rsidR="00DF7BE9" w:rsidRPr="00342615">
        <w:rPr>
          <w:b/>
          <w:sz w:val="24"/>
          <w:szCs w:val="24"/>
        </w:rPr>
        <w:t>)</w:t>
      </w:r>
    </w:p>
    <w:p w:rsidR="00954E7B" w:rsidRDefault="00954E7B" w:rsidP="00954E7B">
      <w:pPr>
        <w:widowControl w:val="0"/>
        <w:numPr>
          <w:ilvl w:val="0"/>
          <w:numId w:val="1"/>
        </w:numPr>
        <w:shd w:val="clear" w:color="auto" w:fill="FFFFFF"/>
        <w:autoSpaceDE w:val="0"/>
        <w:autoSpaceDN w:val="0"/>
        <w:adjustRightInd w:val="0"/>
        <w:spacing w:before="120" w:after="450"/>
        <w:contextualSpacing/>
        <w:jc w:val="both"/>
        <w:rPr>
          <w:bCs/>
          <w:sz w:val="24"/>
          <w:szCs w:val="24"/>
        </w:rPr>
      </w:pPr>
      <w:r w:rsidRPr="00954E7B">
        <w:rPr>
          <w:bCs/>
          <w:sz w:val="24"/>
          <w:szCs w:val="24"/>
        </w:rPr>
        <w:t>Khan, Amir Sada, Asma Nasrullah, Faizan Ullah, Nawshad Muhammad, Syeda Kubra, Israf Ud Din, and Zeeshan Mutahir. "Effect of imidazolium's ionic liquids with different anions and alkyl chain length on phytotoxicity and biochemical analysis of maize seedling." Journal of Molecular Liquids 321 (2021): 114491.</w:t>
      </w:r>
      <w:r w:rsidR="00DF7BE9" w:rsidRPr="00DF7BE9">
        <w:rPr>
          <w:sz w:val="24"/>
          <w:szCs w:val="24"/>
        </w:rPr>
        <w:t xml:space="preserve"> </w:t>
      </w:r>
      <w:r w:rsidR="00DF7BE9" w:rsidRPr="00342615">
        <w:rPr>
          <w:sz w:val="24"/>
          <w:szCs w:val="24"/>
        </w:rPr>
        <w:t>(</w:t>
      </w:r>
      <w:r w:rsidR="00DF7BE9" w:rsidRPr="00342615">
        <w:rPr>
          <w:b/>
          <w:sz w:val="24"/>
          <w:szCs w:val="24"/>
        </w:rPr>
        <w:t xml:space="preserve">IF </w:t>
      </w:r>
      <w:r w:rsidR="00DF7BE9">
        <w:rPr>
          <w:b/>
          <w:sz w:val="24"/>
          <w:szCs w:val="24"/>
        </w:rPr>
        <w:t>6</w:t>
      </w:r>
      <w:r w:rsidR="00DF7BE9" w:rsidRPr="00342615">
        <w:rPr>
          <w:b/>
          <w:sz w:val="24"/>
          <w:szCs w:val="24"/>
        </w:rPr>
        <w:t>)</w:t>
      </w:r>
    </w:p>
    <w:p w:rsidR="00954E7B" w:rsidRDefault="000D5FA3" w:rsidP="000D5FA3">
      <w:pPr>
        <w:widowControl w:val="0"/>
        <w:numPr>
          <w:ilvl w:val="0"/>
          <w:numId w:val="1"/>
        </w:numPr>
        <w:shd w:val="clear" w:color="auto" w:fill="FFFFFF"/>
        <w:autoSpaceDE w:val="0"/>
        <w:autoSpaceDN w:val="0"/>
        <w:adjustRightInd w:val="0"/>
        <w:spacing w:before="120" w:after="450"/>
        <w:contextualSpacing/>
        <w:jc w:val="both"/>
        <w:rPr>
          <w:bCs/>
          <w:sz w:val="24"/>
          <w:szCs w:val="24"/>
        </w:rPr>
      </w:pPr>
      <w:r w:rsidRPr="000D5FA3">
        <w:rPr>
          <w:bCs/>
          <w:sz w:val="24"/>
          <w:szCs w:val="24"/>
        </w:rPr>
        <w:t>Uddin, Misbah, Nasir Mehmood Khan, Farman Ali, Zia Ullah Khan, Nawshad Muhammad, Jibran Iqbal, Noor Rehman, Abdul Khaliq Jan, and Shujaat Ahmad. "Green Production and Structural Evaluation of Maize Starch–Fatty Acid Complexes Through High Speed Homogenization." Journal of Polymers and the Environment 28, no. 12 (2020): 3110-3115.</w:t>
      </w:r>
      <w:r w:rsidR="00DF7BE9" w:rsidRPr="00DF7BE9">
        <w:rPr>
          <w:sz w:val="24"/>
          <w:szCs w:val="24"/>
        </w:rPr>
        <w:t xml:space="preserve"> </w:t>
      </w:r>
      <w:r w:rsidR="00DF7BE9" w:rsidRPr="00342615">
        <w:rPr>
          <w:sz w:val="24"/>
          <w:szCs w:val="24"/>
        </w:rPr>
        <w:t>(</w:t>
      </w:r>
      <w:r w:rsidR="00DF7BE9" w:rsidRPr="00342615">
        <w:rPr>
          <w:b/>
          <w:sz w:val="24"/>
          <w:szCs w:val="24"/>
        </w:rPr>
        <w:t xml:space="preserve">IF </w:t>
      </w:r>
      <w:r w:rsidR="00DF7BE9">
        <w:rPr>
          <w:b/>
          <w:sz w:val="24"/>
          <w:szCs w:val="24"/>
        </w:rPr>
        <w:t>5.7</w:t>
      </w:r>
      <w:r w:rsidR="00DF7BE9" w:rsidRPr="00342615">
        <w:rPr>
          <w:b/>
          <w:sz w:val="24"/>
          <w:szCs w:val="24"/>
        </w:rPr>
        <w:t>)</w:t>
      </w:r>
    </w:p>
    <w:p w:rsidR="0094050D" w:rsidRDefault="0094050D" w:rsidP="0094050D">
      <w:pPr>
        <w:widowControl w:val="0"/>
        <w:numPr>
          <w:ilvl w:val="0"/>
          <w:numId w:val="1"/>
        </w:numPr>
        <w:shd w:val="clear" w:color="auto" w:fill="FFFFFF"/>
        <w:autoSpaceDE w:val="0"/>
        <w:autoSpaceDN w:val="0"/>
        <w:adjustRightInd w:val="0"/>
        <w:spacing w:before="120" w:after="450"/>
        <w:contextualSpacing/>
        <w:jc w:val="both"/>
        <w:rPr>
          <w:bCs/>
          <w:sz w:val="24"/>
          <w:szCs w:val="24"/>
        </w:rPr>
      </w:pPr>
      <w:r w:rsidRPr="0094050D">
        <w:rPr>
          <w:bCs/>
          <w:sz w:val="24"/>
          <w:szCs w:val="24"/>
        </w:rPr>
        <w:t>Khan, Zia Ul Haq, Taj Malook Khan, Amjad Khan, Noor Samad Shah, Nawshad Muhammad, Kamran Tahir, Jibran Iqbal et al. "Brief review: Applications of nanocomposite in electrochemical sensor and drugs delivery." Frontiers in Chemistry 11 (2023): 152.</w:t>
      </w:r>
      <w:r w:rsidR="00DF7BE9">
        <w:rPr>
          <w:bCs/>
          <w:sz w:val="24"/>
          <w:szCs w:val="24"/>
        </w:rPr>
        <w:t xml:space="preserve"> </w:t>
      </w:r>
      <w:r w:rsidR="00DF7BE9" w:rsidRPr="00342615">
        <w:rPr>
          <w:sz w:val="24"/>
          <w:szCs w:val="24"/>
        </w:rPr>
        <w:t>(</w:t>
      </w:r>
      <w:r w:rsidR="00DF7BE9" w:rsidRPr="00342615">
        <w:rPr>
          <w:b/>
          <w:sz w:val="24"/>
          <w:szCs w:val="24"/>
        </w:rPr>
        <w:t xml:space="preserve">IF </w:t>
      </w:r>
      <w:r w:rsidR="00DF7BE9">
        <w:rPr>
          <w:b/>
          <w:sz w:val="24"/>
          <w:szCs w:val="24"/>
        </w:rPr>
        <w:t>5.5</w:t>
      </w:r>
      <w:r w:rsidR="00DF7BE9" w:rsidRPr="00342615">
        <w:rPr>
          <w:b/>
          <w:sz w:val="24"/>
          <w:szCs w:val="24"/>
        </w:rPr>
        <w:t>)</w:t>
      </w:r>
    </w:p>
    <w:p w:rsidR="000D5FA3" w:rsidRPr="000D5FA3" w:rsidRDefault="000D5FA3" w:rsidP="0094050D">
      <w:pPr>
        <w:widowControl w:val="0"/>
        <w:numPr>
          <w:ilvl w:val="0"/>
          <w:numId w:val="1"/>
        </w:numPr>
        <w:shd w:val="clear" w:color="auto" w:fill="FFFFFF"/>
        <w:autoSpaceDE w:val="0"/>
        <w:autoSpaceDN w:val="0"/>
        <w:adjustRightInd w:val="0"/>
        <w:spacing w:before="120" w:after="450"/>
        <w:contextualSpacing/>
        <w:jc w:val="both"/>
        <w:rPr>
          <w:bCs/>
          <w:sz w:val="24"/>
          <w:szCs w:val="24"/>
        </w:rPr>
      </w:pPr>
      <w:r w:rsidRPr="000D5FA3">
        <w:rPr>
          <w:bCs/>
          <w:sz w:val="24"/>
          <w:szCs w:val="24"/>
        </w:rPr>
        <w:t>Khan, Zia Ul Haq, Amjad Khan, Noor Samad Shah, Israf Ud Din, Mohamed Abdel Salam, Jibran Iqbal, Nawshad Muhammad et al. "Photocatalytic and biomedical investigation of green synthesized NiONPs: Toxicities and degradation pathways of Congo red dye." Surfaces and Interfaces 23 (2021): 100944.</w:t>
      </w:r>
      <w:r w:rsidR="00DF7BE9" w:rsidRPr="00DF7BE9">
        <w:rPr>
          <w:sz w:val="24"/>
          <w:szCs w:val="24"/>
        </w:rPr>
        <w:t xml:space="preserve"> </w:t>
      </w:r>
      <w:r w:rsidR="00DF7BE9" w:rsidRPr="00342615">
        <w:rPr>
          <w:sz w:val="24"/>
          <w:szCs w:val="24"/>
        </w:rPr>
        <w:t>(</w:t>
      </w:r>
      <w:r w:rsidR="00DF7BE9" w:rsidRPr="00342615">
        <w:rPr>
          <w:b/>
          <w:sz w:val="24"/>
          <w:szCs w:val="24"/>
        </w:rPr>
        <w:t xml:space="preserve">IF </w:t>
      </w:r>
      <w:r w:rsidR="00DF7BE9">
        <w:rPr>
          <w:b/>
          <w:sz w:val="24"/>
          <w:szCs w:val="24"/>
        </w:rPr>
        <w:t>6.2</w:t>
      </w:r>
      <w:r w:rsidR="00DF7BE9" w:rsidRPr="00342615">
        <w:rPr>
          <w:b/>
          <w:sz w:val="24"/>
          <w:szCs w:val="24"/>
        </w:rPr>
        <w:t>)</w:t>
      </w:r>
    </w:p>
    <w:p w:rsidR="00FB53EF" w:rsidRDefault="000D5FA3" w:rsidP="000A2EE9">
      <w:pPr>
        <w:widowControl w:val="0"/>
        <w:numPr>
          <w:ilvl w:val="0"/>
          <w:numId w:val="1"/>
        </w:numPr>
        <w:shd w:val="clear" w:color="auto" w:fill="FFFFFF"/>
        <w:autoSpaceDE w:val="0"/>
        <w:autoSpaceDN w:val="0"/>
        <w:adjustRightInd w:val="0"/>
        <w:spacing w:before="120" w:after="450"/>
        <w:contextualSpacing/>
        <w:jc w:val="both"/>
        <w:rPr>
          <w:bCs/>
          <w:sz w:val="24"/>
          <w:szCs w:val="24"/>
        </w:rPr>
      </w:pPr>
      <w:bookmarkStart w:id="3" w:name="_Hlk22200602"/>
      <w:r w:rsidRPr="000D5FA3">
        <w:rPr>
          <w:bCs/>
          <w:sz w:val="24"/>
          <w:szCs w:val="24"/>
        </w:rPr>
        <w:t>Ahmad, Pervaiz, Mayeen Uddin Khandaker, Nawshad Muhammad, Fida Rehman, Zahoor Ullah, Ghulamullah Khan, M. Imtiaz Khan et al. "Synthesis of enriched boron nitride nanocrystals: A potential element for biomedical applications." Applied Radiation and Isotopes 166 (2020): 109404.</w:t>
      </w:r>
      <w:r w:rsidR="00BF71AA">
        <w:rPr>
          <w:bCs/>
          <w:sz w:val="24"/>
          <w:szCs w:val="24"/>
        </w:rPr>
        <w:t xml:space="preserve"> </w:t>
      </w:r>
      <w:r w:rsidR="00BF71AA" w:rsidRPr="00342615">
        <w:rPr>
          <w:sz w:val="24"/>
          <w:szCs w:val="24"/>
        </w:rPr>
        <w:t>(</w:t>
      </w:r>
      <w:r w:rsidR="00BF71AA" w:rsidRPr="00342615">
        <w:rPr>
          <w:b/>
          <w:sz w:val="24"/>
          <w:szCs w:val="24"/>
        </w:rPr>
        <w:t xml:space="preserve">IF </w:t>
      </w:r>
      <w:r w:rsidR="00BF71AA">
        <w:rPr>
          <w:b/>
          <w:sz w:val="24"/>
          <w:szCs w:val="24"/>
        </w:rPr>
        <w:t>1.6</w:t>
      </w:r>
      <w:r w:rsidR="00BF71AA" w:rsidRPr="00342615">
        <w:rPr>
          <w:b/>
          <w:sz w:val="24"/>
          <w:szCs w:val="24"/>
        </w:rPr>
        <w:t>)</w:t>
      </w:r>
    </w:p>
    <w:p w:rsidR="000D5FA3" w:rsidRPr="00FB53EF" w:rsidRDefault="00FB53EF" w:rsidP="000A2EE9">
      <w:pPr>
        <w:widowControl w:val="0"/>
        <w:numPr>
          <w:ilvl w:val="0"/>
          <w:numId w:val="1"/>
        </w:numPr>
        <w:shd w:val="clear" w:color="auto" w:fill="FFFFFF"/>
        <w:autoSpaceDE w:val="0"/>
        <w:autoSpaceDN w:val="0"/>
        <w:adjustRightInd w:val="0"/>
        <w:spacing w:before="120" w:after="450"/>
        <w:contextualSpacing/>
        <w:jc w:val="both"/>
        <w:rPr>
          <w:bCs/>
          <w:sz w:val="24"/>
          <w:szCs w:val="24"/>
        </w:rPr>
      </w:pPr>
      <w:r w:rsidRPr="00FB53EF">
        <w:rPr>
          <w:bCs/>
          <w:sz w:val="24"/>
          <w:szCs w:val="24"/>
        </w:rPr>
        <w:t>Khan, Zia Ul Haq, Noor Samad Shah, Jibran Iqbal, Arif Ullah Khan, Muhammad Imran, Saad M. Alshehri, Nawshad Muhammad et al. "Biomedical and photocatalytic applications of biosynthesized silver nanoparticles: Ecotoxicology study of brilliant green dye and its mechanistic degradation pathways." Journal of Molecular Liquids 319 (2020): 114114.</w:t>
      </w:r>
      <w:r w:rsidR="00BF71AA">
        <w:rPr>
          <w:bCs/>
          <w:sz w:val="24"/>
          <w:szCs w:val="24"/>
        </w:rPr>
        <w:t xml:space="preserve"> </w:t>
      </w:r>
      <w:r w:rsidR="00BF71AA" w:rsidRPr="00342615">
        <w:rPr>
          <w:sz w:val="24"/>
          <w:szCs w:val="24"/>
        </w:rPr>
        <w:t>(</w:t>
      </w:r>
      <w:r w:rsidR="00BF71AA" w:rsidRPr="00342615">
        <w:rPr>
          <w:b/>
          <w:sz w:val="24"/>
          <w:szCs w:val="24"/>
        </w:rPr>
        <w:t xml:space="preserve">IF </w:t>
      </w:r>
      <w:r w:rsidR="00BF71AA">
        <w:rPr>
          <w:b/>
          <w:sz w:val="24"/>
          <w:szCs w:val="24"/>
        </w:rPr>
        <w:t>6</w:t>
      </w:r>
      <w:r w:rsidR="00BF71AA" w:rsidRPr="00342615">
        <w:rPr>
          <w:b/>
          <w:sz w:val="24"/>
          <w:szCs w:val="24"/>
        </w:rPr>
        <w:t>)</w:t>
      </w:r>
    </w:p>
    <w:bookmarkEnd w:id="3"/>
    <w:p w:rsidR="003767EB" w:rsidRPr="003767EB" w:rsidRDefault="003767EB" w:rsidP="000A78E1">
      <w:pPr>
        <w:widowControl w:val="0"/>
        <w:shd w:val="clear" w:color="auto" w:fill="FFFFFF"/>
        <w:autoSpaceDE w:val="0"/>
        <w:autoSpaceDN w:val="0"/>
        <w:adjustRightInd w:val="0"/>
        <w:spacing w:before="120" w:after="450"/>
        <w:contextualSpacing/>
        <w:jc w:val="both"/>
        <w:rPr>
          <w:sz w:val="24"/>
          <w:szCs w:val="24"/>
        </w:rPr>
      </w:pPr>
    </w:p>
    <w:p w:rsidR="0014358C" w:rsidRPr="003D2F86" w:rsidRDefault="003D2F86" w:rsidP="003D2F86">
      <w:pPr>
        <w:tabs>
          <w:tab w:val="left" w:pos="720"/>
          <w:tab w:val="left" w:pos="1440"/>
          <w:tab w:val="left" w:pos="2160"/>
          <w:tab w:val="left" w:pos="7815"/>
        </w:tabs>
        <w:rPr>
          <w:rFonts w:ascii="Garamond" w:hAnsi="Garamond"/>
          <w:b/>
          <w:i/>
          <w:sz w:val="32"/>
          <w:szCs w:val="32"/>
          <w:highlight w:val="lightGray"/>
        </w:rPr>
      </w:pPr>
      <w:r w:rsidRPr="003D2F86">
        <w:rPr>
          <w:rFonts w:ascii="Garamond" w:hAnsi="Garamond"/>
          <w:b/>
          <w:i/>
          <w:sz w:val="32"/>
          <w:szCs w:val="32"/>
          <w:highlight w:val="lightGray"/>
        </w:rPr>
        <w:t xml:space="preserve">Selected conference in dental and biomaterials </w:t>
      </w:r>
    </w:p>
    <w:p w:rsidR="0081506A" w:rsidRDefault="0081506A" w:rsidP="003D2F86">
      <w:pPr>
        <w:numPr>
          <w:ilvl w:val="0"/>
          <w:numId w:val="3"/>
        </w:numPr>
        <w:autoSpaceDE w:val="0"/>
        <w:autoSpaceDN w:val="0"/>
        <w:adjustRightInd w:val="0"/>
        <w:jc w:val="both"/>
        <w:rPr>
          <w:sz w:val="24"/>
          <w:szCs w:val="24"/>
          <w:lang w:val="en-MY" w:eastAsia="en-MY"/>
        </w:rPr>
      </w:pPr>
      <w:r>
        <w:rPr>
          <w:b/>
          <w:sz w:val="24"/>
          <w:szCs w:val="24"/>
          <w:lang w:val="en-MY" w:eastAsia="en-MY"/>
        </w:rPr>
        <w:t xml:space="preserve">Nawshad Muhammad </w:t>
      </w:r>
      <w:r w:rsidR="009B6F1D">
        <w:rPr>
          <w:b/>
          <w:sz w:val="24"/>
          <w:szCs w:val="24"/>
          <w:lang w:val="en-MY" w:eastAsia="en-MY"/>
        </w:rPr>
        <w:t xml:space="preserve">Keynote speaker; </w:t>
      </w:r>
      <w:r w:rsidRPr="0081506A">
        <w:rPr>
          <w:sz w:val="24"/>
          <w:szCs w:val="24"/>
          <w:lang w:val="en-MY" w:eastAsia="en-MY"/>
        </w:rPr>
        <w:t>Nanomaterials in the field of orthodontic dental application 2</w:t>
      </w:r>
      <w:r w:rsidRPr="0081506A">
        <w:rPr>
          <w:sz w:val="24"/>
          <w:szCs w:val="24"/>
          <w:vertAlign w:val="superscript"/>
          <w:lang w:val="en-MY" w:eastAsia="en-MY"/>
        </w:rPr>
        <w:t>nd</w:t>
      </w:r>
      <w:r w:rsidRPr="0081506A">
        <w:rPr>
          <w:sz w:val="24"/>
          <w:szCs w:val="24"/>
          <w:lang w:val="en-MY" w:eastAsia="en-MY"/>
        </w:rPr>
        <w:t xml:space="preserve"> </w:t>
      </w:r>
      <w:r>
        <w:rPr>
          <w:sz w:val="24"/>
          <w:szCs w:val="24"/>
          <w:lang w:val="en-MY" w:eastAsia="en-MY"/>
        </w:rPr>
        <w:t>S</w:t>
      </w:r>
      <w:r w:rsidRPr="0081506A">
        <w:rPr>
          <w:sz w:val="24"/>
          <w:szCs w:val="24"/>
          <w:lang w:val="en-MY" w:eastAsia="en-MY"/>
        </w:rPr>
        <w:t>ymposium on advancement in dental materials IRCBM, COMSATS University Lahore, 21 March 2023</w:t>
      </w:r>
    </w:p>
    <w:p w:rsidR="0081506A" w:rsidRPr="0081506A" w:rsidRDefault="0081506A" w:rsidP="009B6F1D">
      <w:pPr>
        <w:autoSpaceDE w:val="0"/>
        <w:autoSpaceDN w:val="0"/>
        <w:adjustRightInd w:val="0"/>
        <w:ind w:left="630"/>
        <w:jc w:val="both"/>
        <w:rPr>
          <w:sz w:val="24"/>
          <w:szCs w:val="24"/>
          <w:lang w:val="en-MY" w:eastAsia="en-MY"/>
        </w:rPr>
      </w:pPr>
    </w:p>
    <w:p w:rsidR="0081506A" w:rsidRDefault="0081506A" w:rsidP="0081506A">
      <w:pPr>
        <w:numPr>
          <w:ilvl w:val="0"/>
          <w:numId w:val="3"/>
        </w:numPr>
        <w:autoSpaceDE w:val="0"/>
        <w:autoSpaceDN w:val="0"/>
        <w:adjustRightInd w:val="0"/>
        <w:jc w:val="both"/>
        <w:rPr>
          <w:sz w:val="24"/>
          <w:szCs w:val="24"/>
          <w:lang w:val="en-MY" w:eastAsia="en-MY"/>
        </w:rPr>
      </w:pPr>
      <w:r w:rsidRPr="0081506A">
        <w:rPr>
          <w:b/>
          <w:sz w:val="24"/>
          <w:szCs w:val="24"/>
          <w:lang w:val="en-MY" w:eastAsia="en-MY"/>
        </w:rPr>
        <w:t xml:space="preserve">Nawshad Muhammad, </w:t>
      </w:r>
      <w:r w:rsidR="009B6F1D">
        <w:rPr>
          <w:b/>
          <w:sz w:val="24"/>
          <w:szCs w:val="24"/>
          <w:lang w:val="en-MY" w:eastAsia="en-MY"/>
        </w:rPr>
        <w:t xml:space="preserve">Keynote speaker; </w:t>
      </w:r>
      <w:r w:rsidRPr="0081506A">
        <w:rPr>
          <w:sz w:val="24"/>
          <w:szCs w:val="24"/>
          <w:lang w:val="en-MY" w:eastAsia="en-MY"/>
        </w:rPr>
        <w:t>3D printing in fabrication of dental materials 1</w:t>
      </w:r>
      <w:r w:rsidRPr="0081506A">
        <w:rPr>
          <w:sz w:val="24"/>
          <w:szCs w:val="24"/>
          <w:vertAlign w:val="superscript"/>
          <w:lang w:val="en-MY" w:eastAsia="en-MY"/>
        </w:rPr>
        <w:t>st</w:t>
      </w:r>
      <w:r w:rsidRPr="0081506A">
        <w:rPr>
          <w:sz w:val="24"/>
          <w:szCs w:val="24"/>
          <w:lang w:val="en-MY" w:eastAsia="en-MY"/>
        </w:rPr>
        <w:t xml:space="preserve"> Research and </w:t>
      </w:r>
      <w:r>
        <w:rPr>
          <w:sz w:val="24"/>
          <w:szCs w:val="24"/>
          <w:lang w:val="en-MY" w:eastAsia="en-MY"/>
        </w:rPr>
        <w:t>I</w:t>
      </w:r>
      <w:r w:rsidRPr="0081506A">
        <w:rPr>
          <w:sz w:val="24"/>
          <w:szCs w:val="24"/>
          <w:lang w:val="en-MY" w:eastAsia="en-MY"/>
        </w:rPr>
        <w:t>nnovation summit 2022, 22 June 2022</w:t>
      </w:r>
    </w:p>
    <w:p w:rsidR="009B6F1D" w:rsidRPr="0081506A" w:rsidRDefault="009B6F1D" w:rsidP="009B6F1D">
      <w:pPr>
        <w:autoSpaceDE w:val="0"/>
        <w:autoSpaceDN w:val="0"/>
        <w:adjustRightInd w:val="0"/>
        <w:jc w:val="both"/>
        <w:rPr>
          <w:sz w:val="24"/>
          <w:szCs w:val="24"/>
          <w:lang w:val="en-MY" w:eastAsia="en-MY"/>
        </w:rPr>
      </w:pPr>
    </w:p>
    <w:p w:rsidR="003D2F86" w:rsidRDefault="003D2F86" w:rsidP="003D2F86">
      <w:pPr>
        <w:numPr>
          <w:ilvl w:val="0"/>
          <w:numId w:val="3"/>
        </w:numPr>
        <w:autoSpaceDE w:val="0"/>
        <w:autoSpaceDN w:val="0"/>
        <w:adjustRightInd w:val="0"/>
        <w:jc w:val="both"/>
        <w:rPr>
          <w:sz w:val="24"/>
          <w:szCs w:val="24"/>
          <w:lang w:val="en-MY" w:eastAsia="en-MY"/>
        </w:rPr>
      </w:pPr>
      <w:r w:rsidRPr="003D2F86">
        <w:rPr>
          <w:b/>
          <w:sz w:val="24"/>
          <w:szCs w:val="24"/>
          <w:lang w:val="en-MY" w:eastAsia="en-MY"/>
        </w:rPr>
        <w:t>Nawshad Muhammad et al</w:t>
      </w:r>
      <w:r w:rsidRPr="003D2F86">
        <w:rPr>
          <w:sz w:val="24"/>
          <w:szCs w:val="24"/>
          <w:lang w:val="en-MY" w:eastAsia="en-MY"/>
        </w:rPr>
        <w:t xml:space="preserve"> Characterization and Evaluation of Mechanical Properties of Artificial Teeth 2nd Anual Conference of Pak Association for Dental Research (IADR Pakistan Section), UHS, Lahore. 4-6 September 2015</w:t>
      </w:r>
    </w:p>
    <w:p w:rsidR="009B6F1D" w:rsidRPr="003D2F86" w:rsidRDefault="009B6F1D" w:rsidP="009B6F1D">
      <w:pPr>
        <w:autoSpaceDE w:val="0"/>
        <w:autoSpaceDN w:val="0"/>
        <w:adjustRightInd w:val="0"/>
        <w:jc w:val="both"/>
        <w:rPr>
          <w:sz w:val="24"/>
          <w:szCs w:val="24"/>
          <w:lang w:val="en-MY" w:eastAsia="en-MY"/>
        </w:rPr>
      </w:pPr>
    </w:p>
    <w:p w:rsidR="003D2F86" w:rsidRDefault="003D2F86" w:rsidP="003D2F86">
      <w:pPr>
        <w:numPr>
          <w:ilvl w:val="0"/>
          <w:numId w:val="3"/>
        </w:numPr>
        <w:autoSpaceDE w:val="0"/>
        <w:autoSpaceDN w:val="0"/>
        <w:adjustRightInd w:val="0"/>
        <w:jc w:val="both"/>
        <w:rPr>
          <w:sz w:val="24"/>
          <w:szCs w:val="24"/>
          <w:lang w:val="en-MY" w:eastAsia="en-MY"/>
        </w:rPr>
      </w:pPr>
      <w:r w:rsidRPr="003D2F86">
        <w:rPr>
          <w:b/>
          <w:sz w:val="24"/>
          <w:szCs w:val="24"/>
          <w:lang w:val="en-MY" w:eastAsia="en-MY"/>
        </w:rPr>
        <w:t xml:space="preserve">Jibran Iqbal, Nawshad Muhammad </w:t>
      </w:r>
      <w:r w:rsidRPr="003D2F86">
        <w:rPr>
          <w:sz w:val="24"/>
          <w:szCs w:val="24"/>
          <w:lang w:val="en-MY" w:eastAsia="en-MY"/>
        </w:rPr>
        <w:t>et al Synthesis and characterization of novel dental adhesives with enhanced antibacterial and mechanical properties 1st Annual Conference of Pak Association for Dental Research at UHS Lahore</w:t>
      </w:r>
    </w:p>
    <w:p w:rsidR="009B6F1D" w:rsidRPr="003D2F86" w:rsidRDefault="009B6F1D" w:rsidP="009B6F1D">
      <w:pPr>
        <w:autoSpaceDE w:val="0"/>
        <w:autoSpaceDN w:val="0"/>
        <w:adjustRightInd w:val="0"/>
        <w:jc w:val="both"/>
        <w:rPr>
          <w:sz w:val="24"/>
          <w:szCs w:val="24"/>
          <w:lang w:val="en-MY" w:eastAsia="en-MY"/>
        </w:rPr>
      </w:pPr>
    </w:p>
    <w:p w:rsidR="003D2F86" w:rsidRPr="003D2F86" w:rsidRDefault="003D2F86" w:rsidP="003D2F86">
      <w:pPr>
        <w:numPr>
          <w:ilvl w:val="0"/>
          <w:numId w:val="3"/>
        </w:numPr>
        <w:shd w:val="clear" w:color="auto" w:fill="FFFFFF"/>
        <w:autoSpaceDE w:val="0"/>
        <w:autoSpaceDN w:val="0"/>
        <w:adjustRightInd w:val="0"/>
        <w:spacing w:after="150"/>
        <w:jc w:val="both"/>
        <w:rPr>
          <w:sz w:val="24"/>
          <w:szCs w:val="24"/>
          <w:lang w:val="en-MY" w:eastAsia="en-MY"/>
        </w:rPr>
      </w:pPr>
      <w:r w:rsidRPr="003D2F86">
        <w:rPr>
          <w:b/>
          <w:sz w:val="24"/>
          <w:szCs w:val="24"/>
          <w:lang w:val="en-MY" w:eastAsia="en-MY"/>
        </w:rPr>
        <w:t>Nawshad Muhammad et</w:t>
      </w:r>
      <w:r w:rsidRPr="003D2F86">
        <w:rPr>
          <w:sz w:val="24"/>
          <w:szCs w:val="24"/>
          <w:lang w:val="en-MY" w:eastAsia="en-MY"/>
        </w:rPr>
        <w:t xml:space="preserve"> al Development of Collagen/PVA composites patches for Osteochondral defects 5th International Symposium on Biomedical Materials PC Hotel Lahore 14-16 December 2016</w:t>
      </w:r>
    </w:p>
    <w:p w:rsidR="003D2F86" w:rsidRDefault="003D2F86" w:rsidP="003D2F86">
      <w:pPr>
        <w:numPr>
          <w:ilvl w:val="0"/>
          <w:numId w:val="3"/>
        </w:numPr>
        <w:shd w:val="clear" w:color="auto" w:fill="FFFFFF"/>
        <w:autoSpaceDE w:val="0"/>
        <w:autoSpaceDN w:val="0"/>
        <w:adjustRightInd w:val="0"/>
        <w:spacing w:after="150"/>
        <w:jc w:val="both"/>
        <w:rPr>
          <w:sz w:val="24"/>
          <w:szCs w:val="24"/>
          <w:lang w:val="en-MY" w:eastAsia="en-MY"/>
        </w:rPr>
      </w:pPr>
      <w:r w:rsidRPr="003D2F86">
        <w:rPr>
          <w:b/>
          <w:sz w:val="24"/>
          <w:szCs w:val="24"/>
          <w:lang w:val="en-MY" w:eastAsia="en-MY"/>
        </w:rPr>
        <w:t>Nawshad Muhammad</w:t>
      </w:r>
      <w:r w:rsidRPr="003D2F86">
        <w:rPr>
          <w:sz w:val="24"/>
          <w:szCs w:val="24"/>
          <w:lang w:val="en-MY" w:eastAsia="en-MY"/>
        </w:rPr>
        <w:t xml:space="preserve"> et al Development of ionic liquid-based denture lining materials for dental prosthesis 5th International Symposium on Biomedical Materials PC Hotel Lahore 14-16 December 2016</w:t>
      </w:r>
    </w:p>
    <w:p w:rsidR="00EB60F9" w:rsidRDefault="00902299" w:rsidP="00EB60F9">
      <w:pPr>
        <w:shd w:val="clear" w:color="auto" w:fill="FFFFFF"/>
        <w:autoSpaceDE w:val="0"/>
        <w:autoSpaceDN w:val="0"/>
        <w:adjustRightInd w:val="0"/>
        <w:spacing w:after="150"/>
        <w:jc w:val="both"/>
        <w:rPr>
          <w:sz w:val="24"/>
          <w:szCs w:val="24"/>
          <w:lang w:val="en-MY" w:eastAsia="en-MY"/>
        </w:rPr>
      </w:pPr>
      <w:r>
        <w:rPr>
          <w:sz w:val="24"/>
          <w:szCs w:val="24"/>
          <w:lang w:val="en-MY" w:eastAsia="en-MY"/>
        </w:rPr>
        <w:t xml:space="preserve">Details year wise publications </w:t>
      </w:r>
    </w:p>
    <w:p w:rsidR="00902299" w:rsidRDefault="00902299" w:rsidP="00EB60F9">
      <w:pPr>
        <w:shd w:val="clear" w:color="auto" w:fill="FFFFFF"/>
        <w:autoSpaceDE w:val="0"/>
        <w:autoSpaceDN w:val="0"/>
        <w:adjustRightInd w:val="0"/>
        <w:spacing w:after="150"/>
        <w:jc w:val="both"/>
        <w:rPr>
          <w:sz w:val="24"/>
          <w:szCs w:val="24"/>
          <w:lang w:val="en-MY" w:eastAsia="en-MY"/>
        </w:rPr>
      </w:pPr>
    </w:p>
    <w:p w:rsidR="00EB60F9" w:rsidRPr="00EB60F9" w:rsidRDefault="00EB60F9" w:rsidP="00EB60F9">
      <w:pPr>
        <w:shd w:val="clear" w:color="auto" w:fill="FFFFFF"/>
        <w:autoSpaceDE w:val="0"/>
        <w:autoSpaceDN w:val="0"/>
        <w:adjustRightInd w:val="0"/>
        <w:spacing w:after="150"/>
        <w:jc w:val="both"/>
        <w:rPr>
          <w:b/>
          <w:bCs/>
          <w:sz w:val="24"/>
          <w:szCs w:val="24"/>
          <w:lang w:val="en-MY" w:eastAsia="en-MY"/>
        </w:rPr>
      </w:pPr>
      <w:r w:rsidRPr="00EB60F9">
        <w:rPr>
          <w:b/>
          <w:bCs/>
          <w:sz w:val="24"/>
          <w:szCs w:val="24"/>
          <w:lang w:val="en-MY" w:eastAsia="en-MY"/>
        </w:rPr>
        <w:t xml:space="preserve">Dental related projects </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1030"/>
        <w:gridCol w:w="1058"/>
        <w:gridCol w:w="2023"/>
        <w:gridCol w:w="1188"/>
        <w:gridCol w:w="1578"/>
      </w:tblGrid>
      <w:tr w:rsidR="00EB60F9" w:rsidRPr="00345330" w:rsidTr="00EB60F9">
        <w:trPr>
          <w:jc w:val="center"/>
        </w:trPr>
        <w:tc>
          <w:tcPr>
            <w:tcW w:w="3018" w:type="dxa"/>
          </w:tcPr>
          <w:p w:rsidR="00EB60F9" w:rsidRPr="00345330" w:rsidRDefault="00EB60F9" w:rsidP="00EB60F9">
            <w:pPr>
              <w:tabs>
                <w:tab w:val="left" w:pos="-540"/>
              </w:tabs>
              <w:rPr>
                <w:b/>
                <w:sz w:val="24"/>
                <w:szCs w:val="24"/>
              </w:rPr>
            </w:pPr>
            <w:r w:rsidRPr="00345330">
              <w:rPr>
                <w:b/>
                <w:sz w:val="24"/>
                <w:szCs w:val="24"/>
              </w:rPr>
              <w:t>Project Title</w:t>
            </w:r>
          </w:p>
        </w:tc>
        <w:tc>
          <w:tcPr>
            <w:tcW w:w="1030" w:type="dxa"/>
          </w:tcPr>
          <w:p w:rsidR="00EB60F9" w:rsidRPr="00345330" w:rsidRDefault="00EB60F9" w:rsidP="00EB60F9">
            <w:pPr>
              <w:tabs>
                <w:tab w:val="left" w:pos="-540"/>
              </w:tabs>
              <w:rPr>
                <w:b/>
                <w:sz w:val="24"/>
                <w:szCs w:val="24"/>
              </w:rPr>
            </w:pPr>
            <w:r w:rsidRPr="00345330">
              <w:rPr>
                <w:b/>
                <w:sz w:val="24"/>
                <w:szCs w:val="24"/>
              </w:rPr>
              <w:t>PI/Co-PI</w:t>
            </w:r>
          </w:p>
        </w:tc>
        <w:tc>
          <w:tcPr>
            <w:tcW w:w="1058" w:type="dxa"/>
          </w:tcPr>
          <w:p w:rsidR="00EB60F9" w:rsidRPr="00345330" w:rsidRDefault="00EB60F9" w:rsidP="00EB60F9">
            <w:pPr>
              <w:tabs>
                <w:tab w:val="left" w:pos="-540"/>
              </w:tabs>
              <w:rPr>
                <w:b/>
                <w:sz w:val="24"/>
                <w:szCs w:val="24"/>
              </w:rPr>
            </w:pPr>
            <w:r w:rsidRPr="00345330">
              <w:rPr>
                <w:b/>
                <w:sz w:val="24"/>
                <w:szCs w:val="24"/>
              </w:rPr>
              <w:t>Amount</w:t>
            </w:r>
          </w:p>
        </w:tc>
        <w:tc>
          <w:tcPr>
            <w:tcW w:w="2023" w:type="dxa"/>
          </w:tcPr>
          <w:p w:rsidR="00EB60F9" w:rsidRPr="00345330" w:rsidRDefault="00EB60F9" w:rsidP="00EB60F9">
            <w:pPr>
              <w:tabs>
                <w:tab w:val="left" w:pos="-540"/>
              </w:tabs>
              <w:rPr>
                <w:b/>
                <w:sz w:val="24"/>
                <w:szCs w:val="24"/>
              </w:rPr>
            </w:pPr>
            <w:r w:rsidRPr="00345330">
              <w:rPr>
                <w:b/>
                <w:sz w:val="24"/>
                <w:szCs w:val="24"/>
              </w:rPr>
              <w:t>Agency</w:t>
            </w:r>
          </w:p>
        </w:tc>
        <w:tc>
          <w:tcPr>
            <w:tcW w:w="1188" w:type="dxa"/>
          </w:tcPr>
          <w:p w:rsidR="00EB60F9" w:rsidRPr="00345330" w:rsidRDefault="00EB60F9" w:rsidP="00EB60F9">
            <w:pPr>
              <w:tabs>
                <w:tab w:val="left" w:pos="-540"/>
              </w:tabs>
              <w:rPr>
                <w:b/>
                <w:sz w:val="24"/>
                <w:szCs w:val="24"/>
              </w:rPr>
            </w:pPr>
            <w:r w:rsidRPr="00345330">
              <w:rPr>
                <w:b/>
                <w:sz w:val="24"/>
                <w:szCs w:val="24"/>
              </w:rPr>
              <w:t>Duration</w:t>
            </w:r>
          </w:p>
        </w:tc>
        <w:tc>
          <w:tcPr>
            <w:tcW w:w="1578" w:type="dxa"/>
          </w:tcPr>
          <w:p w:rsidR="00EB60F9" w:rsidRPr="00345330" w:rsidRDefault="00EB60F9" w:rsidP="00EB60F9">
            <w:pPr>
              <w:tabs>
                <w:tab w:val="left" w:pos="-540"/>
              </w:tabs>
              <w:rPr>
                <w:sz w:val="24"/>
                <w:szCs w:val="24"/>
              </w:rPr>
            </w:pPr>
            <w:r w:rsidRPr="00345330">
              <w:rPr>
                <w:b/>
                <w:sz w:val="24"/>
                <w:szCs w:val="24"/>
              </w:rPr>
              <w:t xml:space="preserve">Status: </w:t>
            </w:r>
            <w:r w:rsidRPr="00345330">
              <w:rPr>
                <w:sz w:val="24"/>
                <w:szCs w:val="24"/>
              </w:rPr>
              <w:t>Submitted / Approved / Completed</w:t>
            </w:r>
          </w:p>
        </w:tc>
      </w:tr>
      <w:tr w:rsidR="00224CB3" w:rsidRPr="00345330" w:rsidTr="00EB60F9">
        <w:trPr>
          <w:jc w:val="center"/>
        </w:trPr>
        <w:tc>
          <w:tcPr>
            <w:tcW w:w="3018" w:type="dxa"/>
          </w:tcPr>
          <w:p w:rsidR="00224CB3" w:rsidRPr="00345330" w:rsidRDefault="00224CB3" w:rsidP="00EB60F9">
            <w:pPr>
              <w:tabs>
                <w:tab w:val="left" w:pos="-540"/>
              </w:tabs>
              <w:rPr>
                <w:b/>
                <w:sz w:val="24"/>
                <w:szCs w:val="24"/>
              </w:rPr>
            </w:pPr>
            <w:r w:rsidRPr="00224CB3">
              <w:rPr>
                <w:b/>
                <w:sz w:val="24"/>
                <w:szCs w:val="24"/>
              </w:rPr>
              <w:t>IMPACT OF DEXAMETHASONE ENCAPSULATED POLYMERIC NANOSPHERES ON MECHANICAL AND BIOLOGICAL PROPERTIES OF ENDODONTIC SEALER</w:t>
            </w:r>
            <w:r w:rsidRPr="00224CB3">
              <w:rPr>
                <w:b/>
                <w:sz w:val="24"/>
                <w:szCs w:val="24"/>
              </w:rPr>
              <w:tab/>
            </w:r>
          </w:p>
        </w:tc>
        <w:tc>
          <w:tcPr>
            <w:tcW w:w="1030" w:type="dxa"/>
          </w:tcPr>
          <w:p w:rsidR="00224CB3" w:rsidRDefault="00224CB3" w:rsidP="00EB60F9">
            <w:pPr>
              <w:tabs>
                <w:tab w:val="left" w:pos="-540"/>
              </w:tabs>
              <w:rPr>
                <w:b/>
                <w:sz w:val="24"/>
                <w:szCs w:val="24"/>
              </w:rPr>
            </w:pPr>
          </w:p>
          <w:p w:rsidR="00224CB3" w:rsidRPr="00224CB3" w:rsidRDefault="00224CB3" w:rsidP="00224CB3">
            <w:pPr>
              <w:rPr>
                <w:sz w:val="24"/>
                <w:szCs w:val="24"/>
              </w:rPr>
            </w:pPr>
            <w:r>
              <w:rPr>
                <w:sz w:val="24"/>
                <w:szCs w:val="24"/>
              </w:rPr>
              <w:t>PI</w:t>
            </w:r>
          </w:p>
        </w:tc>
        <w:tc>
          <w:tcPr>
            <w:tcW w:w="1058" w:type="dxa"/>
          </w:tcPr>
          <w:p w:rsidR="00224CB3" w:rsidRPr="00345330" w:rsidRDefault="00224CB3" w:rsidP="00EB60F9">
            <w:pPr>
              <w:tabs>
                <w:tab w:val="left" w:pos="-540"/>
              </w:tabs>
              <w:rPr>
                <w:b/>
                <w:sz w:val="24"/>
                <w:szCs w:val="24"/>
              </w:rPr>
            </w:pPr>
            <w:r>
              <w:rPr>
                <w:b/>
                <w:sz w:val="24"/>
                <w:szCs w:val="24"/>
              </w:rPr>
              <w:t>2.0</w:t>
            </w:r>
          </w:p>
        </w:tc>
        <w:tc>
          <w:tcPr>
            <w:tcW w:w="2023" w:type="dxa"/>
          </w:tcPr>
          <w:p w:rsidR="00224CB3" w:rsidRPr="00345330" w:rsidRDefault="00224CB3" w:rsidP="00EB60F9">
            <w:pPr>
              <w:tabs>
                <w:tab w:val="left" w:pos="-540"/>
              </w:tabs>
              <w:rPr>
                <w:b/>
                <w:sz w:val="24"/>
                <w:szCs w:val="24"/>
              </w:rPr>
            </w:pPr>
            <w:r>
              <w:rPr>
                <w:b/>
                <w:sz w:val="24"/>
                <w:szCs w:val="24"/>
              </w:rPr>
              <w:t>PSF</w:t>
            </w:r>
          </w:p>
        </w:tc>
        <w:tc>
          <w:tcPr>
            <w:tcW w:w="1188" w:type="dxa"/>
          </w:tcPr>
          <w:p w:rsidR="00224CB3" w:rsidRPr="00345330" w:rsidRDefault="00224CB3" w:rsidP="00EB60F9">
            <w:pPr>
              <w:tabs>
                <w:tab w:val="left" w:pos="-540"/>
              </w:tabs>
              <w:rPr>
                <w:b/>
                <w:sz w:val="24"/>
                <w:szCs w:val="24"/>
              </w:rPr>
            </w:pPr>
            <w:r>
              <w:rPr>
                <w:b/>
                <w:sz w:val="24"/>
                <w:szCs w:val="24"/>
              </w:rPr>
              <w:t>2</w:t>
            </w:r>
          </w:p>
        </w:tc>
        <w:tc>
          <w:tcPr>
            <w:tcW w:w="1578" w:type="dxa"/>
          </w:tcPr>
          <w:p w:rsidR="00224CB3" w:rsidRPr="00345330" w:rsidRDefault="00224CB3" w:rsidP="00EB60F9">
            <w:pPr>
              <w:tabs>
                <w:tab w:val="left" w:pos="-540"/>
              </w:tabs>
              <w:rPr>
                <w:b/>
                <w:sz w:val="24"/>
                <w:szCs w:val="24"/>
              </w:rPr>
            </w:pPr>
            <w:r>
              <w:rPr>
                <w:b/>
                <w:sz w:val="24"/>
                <w:szCs w:val="24"/>
              </w:rPr>
              <w:t xml:space="preserve">Submitted </w:t>
            </w:r>
          </w:p>
        </w:tc>
      </w:tr>
      <w:tr w:rsidR="00EB60F9" w:rsidRPr="00345330" w:rsidTr="00EB60F9">
        <w:trPr>
          <w:jc w:val="center"/>
        </w:trPr>
        <w:tc>
          <w:tcPr>
            <w:tcW w:w="3018" w:type="dxa"/>
          </w:tcPr>
          <w:p w:rsidR="00EB60F9" w:rsidRPr="00574F63" w:rsidRDefault="00EB60F9" w:rsidP="00EB60F9">
            <w:pPr>
              <w:autoSpaceDE w:val="0"/>
              <w:autoSpaceDN w:val="0"/>
              <w:adjustRightInd w:val="0"/>
              <w:rPr>
                <w:iCs/>
                <w:sz w:val="24"/>
                <w:szCs w:val="24"/>
              </w:rPr>
            </w:pPr>
            <w:r w:rsidRPr="00345330">
              <w:rPr>
                <w:iCs/>
                <w:sz w:val="24"/>
                <w:szCs w:val="24"/>
              </w:rPr>
              <w:t>Extraction and processing of human hair keratin using ionic liquid assisted probe</w:t>
            </w:r>
            <w:r>
              <w:rPr>
                <w:iCs/>
                <w:sz w:val="24"/>
                <w:szCs w:val="24"/>
              </w:rPr>
              <w:t xml:space="preserve"> </w:t>
            </w:r>
            <w:r w:rsidRPr="00345330">
              <w:rPr>
                <w:iCs/>
                <w:sz w:val="24"/>
                <w:szCs w:val="24"/>
              </w:rPr>
              <w:t>sonication for development of GTR dental membrane</w:t>
            </w:r>
            <w:r w:rsidRPr="00345330">
              <w:rPr>
                <w:sz w:val="24"/>
                <w:szCs w:val="24"/>
              </w:rPr>
              <w:t xml:space="preserve"> </w:t>
            </w:r>
          </w:p>
        </w:tc>
        <w:tc>
          <w:tcPr>
            <w:tcW w:w="1030" w:type="dxa"/>
          </w:tcPr>
          <w:p w:rsidR="00EB60F9" w:rsidRPr="00345330" w:rsidRDefault="00EB60F9" w:rsidP="00EB60F9">
            <w:pPr>
              <w:tabs>
                <w:tab w:val="left" w:pos="-540"/>
              </w:tabs>
              <w:jc w:val="both"/>
              <w:rPr>
                <w:sz w:val="24"/>
                <w:szCs w:val="24"/>
              </w:rPr>
            </w:pPr>
            <w:r w:rsidRPr="00345330">
              <w:rPr>
                <w:sz w:val="24"/>
                <w:szCs w:val="24"/>
              </w:rPr>
              <w:t>PI</w:t>
            </w:r>
          </w:p>
        </w:tc>
        <w:tc>
          <w:tcPr>
            <w:tcW w:w="1058" w:type="dxa"/>
          </w:tcPr>
          <w:p w:rsidR="00EB60F9" w:rsidRPr="00345330" w:rsidRDefault="00EB60F9" w:rsidP="00EB60F9">
            <w:pPr>
              <w:tabs>
                <w:tab w:val="left" w:pos="-540"/>
              </w:tabs>
              <w:jc w:val="both"/>
              <w:rPr>
                <w:sz w:val="24"/>
                <w:szCs w:val="24"/>
              </w:rPr>
            </w:pPr>
            <w:r w:rsidRPr="00345330">
              <w:rPr>
                <w:sz w:val="24"/>
                <w:szCs w:val="24"/>
              </w:rPr>
              <w:t>7.73</w:t>
            </w:r>
          </w:p>
        </w:tc>
        <w:tc>
          <w:tcPr>
            <w:tcW w:w="2023" w:type="dxa"/>
          </w:tcPr>
          <w:p w:rsidR="00EB60F9" w:rsidRPr="00345330" w:rsidRDefault="00EB60F9" w:rsidP="00EB60F9">
            <w:pPr>
              <w:tabs>
                <w:tab w:val="left" w:pos="-540"/>
              </w:tabs>
              <w:jc w:val="both"/>
              <w:rPr>
                <w:sz w:val="24"/>
                <w:szCs w:val="24"/>
              </w:rPr>
            </w:pPr>
            <w:r w:rsidRPr="00345330">
              <w:rPr>
                <w:sz w:val="24"/>
                <w:szCs w:val="24"/>
              </w:rPr>
              <w:t xml:space="preserve">NRPU </w:t>
            </w:r>
          </w:p>
        </w:tc>
        <w:tc>
          <w:tcPr>
            <w:tcW w:w="1188" w:type="dxa"/>
          </w:tcPr>
          <w:p w:rsidR="00EB60F9" w:rsidRPr="00345330" w:rsidRDefault="00EB60F9" w:rsidP="00EB60F9">
            <w:pPr>
              <w:tabs>
                <w:tab w:val="left" w:pos="-540"/>
              </w:tabs>
              <w:jc w:val="both"/>
              <w:rPr>
                <w:sz w:val="24"/>
                <w:szCs w:val="24"/>
              </w:rPr>
            </w:pPr>
            <w:r w:rsidRPr="00345330">
              <w:rPr>
                <w:sz w:val="24"/>
                <w:szCs w:val="24"/>
              </w:rPr>
              <w:t>3 years</w:t>
            </w:r>
          </w:p>
        </w:tc>
        <w:tc>
          <w:tcPr>
            <w:tcW w:w="1578" w:type="dxa"/>
          </w:tcPr>
          <w:p w:rsidR="00EB60F9" w:rsidRPr="00345330" w:rsidRDefault="00EB60F9" w:rsidP="00EB60F9">
            <w:pPr>
              <w:tabs>
                <w:tab w:val="left" w:pos="-540"/>
              </w:tabs>
              <w:jc w:val="both"/>
              <w:rPr>
                <w:sz w:val="24"/>
                <w:szCs w:val="24"/>
              </w:rPr>
            </w:pPr>
            <w:r w:rsidRPr="00345330">
              <w:rPr>
                <w:sz w:val="24"/>
                <w:szCs w:val="24"/>
              </w:rPr>
              <w:t>Submitted</w:t>
            </w:r>
          </w:p>
        </w:tc>
      </w:tr>
      <w:tr w:rsidR="00515868" w:rsidRPr="00345330" w:rsidTr="00EB60F9">
        <w:trPr>
          <w:jc w:val="center"/>
        </w:trPr>
        <w:tc>
          <w:tcPr>
            <w:tcW w:w="3018" w:type="dxa"/>
          </w:tcPr>
          <w:p w:rsidR="00515868" w:rsidRPr="00345330" w:rsidRDefault="00515868" w:rsidP="00EB60F9">
            <w:pPr>
              <w:autoSpaceDE w:val="0"/>
              <w:autoSpaceDN w:val="0"/>
              <w:adjustRightInd w:val="0"/>
              <w:rPr>
                <w:iCs/>
                <w:sz w:val="24"/>
                <w:szCs w:val="24"/>
              </w:rPr>
            </w:pPr>
            <w:r w:rsidRPr="007C25F2">
              <w:rPr>
                <w:iCs/>
                <w:sz w:val="24"/>
                <w:szCs w:val="24"/>
              </w:rPr>
              <w:t>Ionic Liquid; A New Prospective Biocompatible Tooth Whitening Materials</w:t>
            </w:r>
          </w:p>
        </w:tc>
        <w:tc>
          <w:tcPr>
            <w:tcW w:w="1030" w:type="dxa"/>
          </w:tcPr>
          <w:p w:rsidR="00515868" w:rsidRPr="00345330" w:rsidRDefault="00515868" w:rsidP="00EB60F9">
            <w:pPr>
              <w:tabs>
                <w:tab w:val="left" w:pos="-540"/>
              </w:tabs>
              <w:jc w:val="both"/>
              <w:rPr>
                <w:sz w:val="24"/>
                <w:szCs w:val="24"/>
              </w:rPr>
            </w:pPr>
            <w:r w:rsidRPr="00345330">
              <w:rPr>
                <w:sz w:val="24"/>
                <w:szCs w:val="24"/>
              </w:rPr>
              <w:t>PI</w:t>
            </w:r>
          </w:p>
        </w:tc>
        <w:tc>
          <w:tcPr>
            <w:tcW w:w="1058" w:type="dxa"/>
          </w:tcPr>
          <w:p w:rsidR="00515868" w:rsidRPr="00345330" w:rsidRDefault="00515868" w:rsidP="00EB60F9">
            <w:pPr>
              <w:tabs>
                <w:tab w:val="left" w:pos="-540"/>
              </w:tabs>
              <w:jc w:val="both"/>
              <w:rPr>
                <w:sz w:val="24"/>
                <w:szCs w:val="24"/>
              </w:rPr>
            </w:pPr>
            <w:r>
              <w:rPr>
                <w:sz w:val="24"/>
                <w:szCs w:val="24"/>
              </w:rPr>
              <w:t>8.3</w:t>
            </w:r>
          </w:p>
        </w:tc>
        <w:tc>
          <w:tcPr>
            <w:tcW w:w="2023" w:type="dxa"/>
          </w:tcPr>
          <w:p w:rsidR="00515868" w:rsidRPr="00345330" w:rsidRDefault="00515868" w:rsidP="00EB60F9">
            <w:pPr>
              <w:tabs>
                <w:tab w:val="left" w:pos="-540"/>
              </w:tabs>
              <w:jc w:val="both"/>
              <w:rPr>
                <w:sz w:val="24"/>
                <w:szCs w:val="24"/>
              </w:rPr>
            </w:pPr>
            <w:r w:rsidRPr="00345330">
              <w:rPr>
                <w:sz w:val="24"/>
                <w:szCs w:val="24"/>
              </w:rPr>
              <w:t xml:space="preserve">NRPU </w:t>
            </w:r>
          </w:p>
        </w:tc>
        <w:tc>
          <w:tcPr>
            <w:tcW w:w="1188" w:type="dxa"/>
          </w:tcPr>
          <w:p w:rsidR="00515868" w:rsidRPr="00345330" w:rsidRDefault="00515868" w:rsidP="00EB60F9">
            <w:pPr>
              <w:tabs>
                <w:tab w:val="left" w:pos="-540"/>
              </w:tabs>
              <w:jc w:val="both"/>
              <w:rPr>
                <w:sz w:val="24"/>
                <w:szCs w:val="24"/>
              </w:rPr>
            </w:pPr>
            <w:r w:rsidRPr="00345330">
              <w:rPr>
                <w:sz w:val="24"/>
                <w:szCs w:val="24"/>
              </w:rPr>
              <w:t>3 years</w:t>
            </w:r>
          </w:p>
        </w:tc>
        <w:tc>
          <w:tcPr>
            <w:tcW w:w="1578" w:type="dxa"/>
          </w:tcPr>
          <w:p w:rsidR="00515868" w:rsidRPr="00345330" w:rsidRDefault="00515868" w:rsidP="00EB60F9">
            <w:pPr>
              <w:tabs>
                <w:tab w:val="left" w:pos="-540"/>
              </w:tabs>
              <w:jc w:val="both"/>
              <w:rPr>
                <w:sz w:val="24"/>
                <w:szCs w:val="24"/>
              </w:rPr>
            </w:pPr>
            <w:r>
              <w:rPr>
                <w:sz w:val="24"/>
                <w:szCs w:val="24"/>
              </w:rPr>
              <w:t xml:space="preserve">Granted </w:t>
            </w:r>
          </w:p>
        </w:tc>
      </w:tr>
      <w:tr w:rsidR="00EB60F9" w:rsidRPr="00345330" w:rsidTr="00EB60F9">
        <w:trPr>
          <w:jc w:val="center"/>
        </w:trPr>
        <w:tc>
          <w:tcPr>
            <w:tcW w:w="3018" w:type="dxa"/>
          </w:tcPr>
          <w:p w:rsidR="00EB60F9" w:rsidRPr="00345330" w:rsidRDefault="00EB60F9" w:rsidP="00EB60F9">
            <w:pPr>
              <w:shd w:val="clear" w:color="auto" w:fill="FFFFFF"/>
              <w:rPr>
                <w:color w:val="000000"/>
                <w:sz w:val="24"/>
                <w:szCs w:val="24"/>
                <w:shd w:val="clear" w:color="auto" w:fill="FFFFFF"/>
              </w:rPr>
            </w:pPr>
            <w:r>
              <w:rPr>
                <w:color w:val="000000"/>
                <w:sz w:val="24"/>
                <w:szCs w:val="24"/>
                <w:shd w:val="clear" w:color="auto" w:fill="FFFFFF"/>
              </w:rPr>
              <w:t xml:space="preserve">Synthesis and Characterization of polysilsequioxanes hybrids silica materials as fillers in dental composites </w:t>
            </w:r>
          </w:p>
        </w:tc>
        <w:tc>
          <w:tcPr>
            <w:tcW w:w="1030" w:type="dxa"/>
          </w:tcPr>
          <w:p w:rsidR="00EB60F9" w:rsidRPr="00345330" w:rsidRDefault="00EB60F9" w:rsidP="00EB60F9">
            <w:pPr>
              <w:tabs>
                <w:tab w:val="left" w:pos="-540"/>
              </w:tabs>
              <w:jc w:val="both"/>
              <w:rPr>
                <w:color w:val="000000"/>
                <w:sz w:val="24"/>
                <w:szCs w:val="24"/>
                <w:shd w:val="clear" w:color="auto" w:fill="FFFFFF"/>
              </w:rPr>
            </w:pPr>
            <w:r w:rsidRPr="00345330">
              <w:rPr>
                <w:sz w:val="24"/>
                <w:szCs w:val="24"/>
              </w:rPr>
              <w:t>CO-PI</w:t>
            </w:r>
          </w:p>
        </w:tc>
        <w:tc>
          <w:tcPr>
            <w:tcW w:w="1058" w:type="dxa"/>
          </w:tcPr>
          <w:p w:rsidR="00EB60F9" w:rsidRPr="00345330" w:rsidRDefault="00EB60F9" w:rsidP="00EB60F9">
            <w:pPr>
              <w:tabs>
                <w:tab w:val="left" w:pos="-540"/>
              </w:tabs>
              <w:jc w:val="both"/>
              <w:rPr>
                <w:color w:val="000000"/>
                <w:sz w:val="24"/>
                <w:szCs w:val="24"/>
                <w:shd w:val="clear" w:color="auto" w:fill="FFFFFF"/>
              </w:rPr>
            </w:pPr>
            <w:r w:rsidRPr="00345330">
              <w:rPr>
                <w:color w:val="000000"/>
                <w:sz w:val="24"/>
                <w:szCs w:val="24"/>
                <w:shd w:val="clear" w:color="auto" w:fill="FFFFFF"/>
              </w:rPr>
              <w:t>6.0</w:t>
            </w:r>
          </w:p>
        </w:tc>
        <w:tc>
          <w:tcPr>
            <w:tcW w:w="2023" w:type="dxa"/>
          </w:tcPr>
          <w:p w:rsidR="00EB60F9" w:rsidRPr="00345330" w:rsidRDefault="00EB60F9" w:rsidP="00EB60F9">
            <w:pPr>
              <w:tabs>
                <w:tab w:val="left" w:pos="-540"/>
              </w:tabs>
              <w:jc w:val="both"/>
              <w:rPr>
                <w:color w:val="000000"/>
                <w:sz w:val="24"/>
                <w:szCs w:val="24"/>
                <w:shd w:val="clear" w:color="auto" w:fill="FFFFFF"/>
              </w:rPr>
            </w:pPr>
            <w:r w:rsidRPr="00345330">
              <w:rPr>
                <w:bCs/>
                <w:iCs/>
                <w:sz w:val="24"/>
                <w:szCs w:val="24"/>
              </w:rPr>
              <w:t>NRPU</w:t>
            </w:r>
          </w:p>
        </w:tc>
        <w:tc>
          <w:tcPr>
            <w:tcW w:w="1188" w:type="dxa"/>
          </w:tcPr>
          <w:p w:rsidR="00EB60F9" w:rsidRPr="00345330" w:rsidRDefault="00EB60F9" w:rsidP="00EB60F9">
            <w:pPr>
              <w:tabs>
                <w:tab w:val="left" w:pos="-540"/>
              </w:tabs>
              <w:jc w:val="both"/>
              <w:rPr>
                <w:color w:val="000000"/>
                <w:sz w:val="24"/>
                <w:szCs w:val="24"/>
                <w:shd w:val="clear" w:color="auto" w:fill="FFFFFF"/>
              </w:rPr>
            </w:pPr>
            <w:r w:rsidRPr="00345330">
              <w:rPr>
                <w:color w:val="000000"/>
                <w:sz w:val="24"/>
                <w:szCs w:val="24"/>
                <w:shd w:val="clear" w:color="auto" w:fill="FFFFFF"/>
              </w:rPr>
              <w:t xml:space="preserve">2 years </w:t>
            </w:r>
          </w:p>
        </w:tc>
        <w:tc>
          <w:tcPr>
            <w:tcW w:w="1578" w:type="dxa"/>
          </w:tcPr>
          <w:p w:rsidR="00EB60F9" w:rsidRPr="00345330" w:rsidRDefault="00EB60F9" w:rsidP="00EB60F9">
            <w:pPr>
              <w:tabs>
                <w:tab w:val="left" w:pos="-540"/>
              </w:tabs>
              <w:jc w:val="both"/>
              <w:rPr>
                <w:color w:val="000000"/>
                <w:sz w:val="24"/>
                <w:szCs w:val="24"/>
                <w:shd w:val="clear" w:color="auto" w:fill="FFFFFF"/>
              </w:rPr>
            </w:pPr>
            <w:r w:rsidRPr="00345330">
              <w:rPr>
                <w:color w:val="000000"/>
                <w:sz w:val="24"/>
                <w:szCs w:val="24"/>
                <w:shd w:val="clear" w:color="auto" w:fill="FFFFFF"/>
              </w:rPr>
              <w:t>Submitted</w:t>
            </w:r>
          </w:p>
        </w:tc>
      </w:tr>
      <w:tr w:rsidR="00EB60F9" w:rsidRPr="00345330" w:rsidTr="00EB60F9">
        <w:trPr>
          <w:jc w:val="center"/>
        </w:trPr>
        <w:tc>
          <w:tcPr>
            <w:tcW w:w="3018" w:type="dxa"/>
          </w:tcPr>
          <w:p w:rsidR="00EB60F9" w:rsidRPr="00345330" w:rsidRDefault="00EB60F9" w:rsidP="00EB60F9">
            <w:pPr>
              <w:tabs>
                <w:tab w:val="left" w:pos="-540"/>
              </w:tabs>
              <w:jc w:val="both"/>
              <w:rPr>
                <w:sz w:val="24"/>
                <w:szCs w:val="24"/>
              </w:rPr>
            </w:pPr>
            <w:r w:rsidRPr="00345330">
              <w:rPr>
                <w:iCs/>
                <w:sz w:val="24"/>
                <w:szCs w:val="24"/>
              </w:rPr>
              <w:t>Fabrication of endodontic posts by incorporating ionic liquid pretreated cellulose–nanocomposite materials</w:t>
            </w:r>
          </w:p>
        </w:tc>
        <w:tc>
          <w:tcPr>
            <w:tcW w:w="1030" w:type="dxa"/>
          </w:tcPr>
          <w:p w:rsidR="00EB60F9" w:rsidRPr="00345330" w:rsidRDefault="00EB60F9" w:rsidP="00EB60F9">
            <w:pPr>
              <w:tabs>
                <w:tab w:val="left" w:pos="-540"/>
              </w:tabs>
              <w:jc w:val="both"/>
              <w:rPr>
                <w:sz w:val="24"/>
                <w:szCs w:val="24"/>
              </w:rPr>
            </w:pPr>
            <w:r w:rsidRPr="00345330">
              <w:rPr>
                <w:sz w:val="24"/>
                <w:szCs w:val="24"/>
              </w:rPr>
              <w:t>PI</w:t>
            </w:r>
          </w:p>
        </w:tc>
        <w:tc>
          <w:tcPr>
            <w:tcW w:w="1058" w:type="dxa"/>
          </w:tcPr>
          <w:p w:rsidR="00EB60F9" w:rsidRPr="00345330" w:rsidRDefault="00EB60F9" w:rsidP="00EB60F9">
            <w:pPr>
              <w:tabs>
                <w:tab w:val="left" w:pos="-540"/>
              </w:tabs>
              <w:jc w:val="both"/>
              <w:rPr>
                <w:sz w:val="24"/>
                <w:szCs w:val="24"/>
              </w:rPr>
            </w:pPr>
            <w:r w:rsidRPr="00345330">
              <w:rPr>
                <w:sz w:val="24"/>
                <w:szCs w:val="24"/>
              </w:rPr>
              <w:t xml:space="preserve">1.315 Million </w:t>
            </w:r>
          </w:p>
        </w:tc>
        <w:tc>
          <w:tcPr>
            <w:tcW w:w="2023" w:type="dxa"/>
          </w:tcPr>
          <w:p w:rsidR="00EB60F9" w:rsidRPr="00345330" w:rsidRDefault="00EB60F9" w:rsidP="00EB60F9">
            <w:pPr>
              <w:tabs>
                <w:tab w:val="left" w:pos="-540"/>
              </w:tabs>
              <w:jc w:val="both"/>
              <w:rPr>
                <w:sz w:val="24"/>
                <w:szCs w:val="24"/>
              </w:rPr>
            </w:pPr>
            <w:r w:rsidRPr="00345330">
              <w:rPr>
                <w:sz w:val="24"/>
                <w:szCs w:val="24"/>
              </w:rPr>
              <w:t>NRPU</w:t>
            </w:r>
          </w:p>
        </w:tc>
        <w:tc>
          <w:tcPr>
            <w:tcW w:w="1188" w:type="dxa"/>
          </w:tcPr>
          <w:p w:rsidR="00EB60F9" w:rsidRPr="00345330" w:rsidRDefault="00EB60F9" w:rsidP="00EB60F9">
            <w:pPr>
              <w:tabs>
                <w:tab w:val="left" w:pos="-540"/>
              </w:tabs>
              <w:jc w:val="both"/>
              <w:rPr>
                <w:sz w:val="24"/>
                <w:szCs w:val="24"/>
              </w:rPr>
            </w:pPr>
            <w:r w:rsidRPr="00345330">
              <w:rPr>
                <w:sz w:val="24"/>
                <w:szCs w:val="24"/>
              </w:rPr>
              <w:t>2 years</w:t>
            </w:r>
          </w:p>
        </w:tc>
        <w:tc>
          <w:tcPr>
            <w:tcW w:w="1578" w:type="dxa"/>
          </w:tcPr>
          <w:p w:rsidR="00EB60F9" w:rsidRPr="00345330" w:rsidRDefault="00EB60F9" w:rsidP="00EB60F9">
            <w:pPr>
              <w:tabs>
                <w:tab w:val="left" w:pos="-540"/>
              </w:tabs>
              <w:jc w:val="both"/>
              <w:rPr>
                <w:sz w:val="24"/>
                <w:szCs w:val="24"/>
              </w:rPr>
            </w:pPr>
            <w:r w:rsidRPr="00345330">
              <w:rPr>
                <w:sz w:val="24"/>
                <w:szCs w:val="24"/>
              </w:rPr>
              <w:t>granted</w:t>
            </w:r>
          </w:p>
        </w:tc>
      </w:tr>
      <w:tr w:rsidR="00EB60F9" w:rsidRPr="00345330" w:rsidTr="00EB60F9">
        <w:trPr>
          <w:jc w:val="center"/>
        </w:trPr>
        <w:tc>
          <w:tcPr>
            <w:tcW w:w="3018" w:type="dxa"/>
          </w:tcPr>
          <w:p w:rsidR="00EB60F9" w:rsidRPr="00345330" w:rsidRDefault="00EB60F9" w:rsidP="00EB60F9">
            <w:pPr>
              <w:tabs>
                <w:tab w:val="left" w:pos="-540"/>
              </w:tabs>
              <w:jc w:val="both"/>
              <w:rPr>
                <w:sz w:val="24"/>
                <w:szCs w:val="24"/>
              </w:rPr>
            </w:pPr>
            <w:r w:rsidRPr="00345330">
              <w:rPr>
                <w:iCs/>
                <w:sz w:val="24"/>
                <w:szCs w:val="24"/>
              </w:rPr>
              <w:t>Formulation of Artificial teeth using nanocomposite materials</w:t>
            </w:r>
          </w:p>
        </w:tc>
        <w:tc>
          <w:tcPr>
            <w:tcW w:w="1030" w:type="dxa"/>
          </w:tcPr>
          <w:p w:rsidR="00EB60F9" w:rsidRPr="00345330" w:rsidRDefault="00EB60F9" w:rsidP="00EB60F9">
            <w:pPr>
              <w:tabs>
                <w:tab w:val="left" w:pos="-540"/>
              </w:tabs>
              <w:jc w:val="both"/>
              <w:rPr>
                <w:sz w:val="24"/>
                <w:szCs w:val="24"/>
              </w:rPr>
            </w:pPr>
            <w:r w:rsidRPr="00345330">
              <w:rPr>
                <w:sz w:val="24"/>
                <w:szCs w:val="24"/>
              </w:rPr>
              <w:t>PI</w:t>
            </w:r>
          </w:p>
        </w:tc>
        <w:tc>
          <w:tcPr>
            <w:tcW w:w="1058" w:type="dxa"/>
          </w:tcPr>
          <w:p w:rsidR="00EB60F9" w:rsidRPr="00345330" w:rsidRDefault="00EB60F9" w:rsidP="00EB60F9">
            <w:pPr>
              <w:tabs>
                <w:tab w:val="left" w:pos="-540"/>
              </w:tabs>
              <w:jc w:val="both"/>
              <w:rPr>
                <w:sz w:val="24"/>
                <w:szCs w:val="24"/>
              </w:rPr>
            </w:pPr>
            <w:r w:rsidRPr="00345330">
              <w:rPr>
                <w:sz w:val="24"/>
                <w:szCs w:val="24"/>
              </w:rPr>
              <w:t>0.2 Million</w:t>
            </w:r>
          </w:p>
        </w:tc>
        <w:tc>
          <w:tcPr>
            <w:tcW w:w="2023" w:type="dxa"/>
          </w:tcPr>
          <w:p w:rsidR="00EB60F9" w:rsidRPr="00345330" w:rsidRDefault="00EB60F9" w:rsidP="00EB60F9">
            <w:pPr>
              <w:tabs>
                <w:tab w:val="left" w:pos="-540"/>
              </w:tabs>
              <w:jc w:val="both"/>
              <w:rPr>
                <w:sz w:val="24"/>
                <w:szCs w:val="24"/>
              </w:rPr>
            </w:pPr>
            <w:r w:rsidRPr="00345330">
              <w:rPr>
                <w:sz w:val="24"/>
                <w:szCs w:val="24"/>
              </w:rPr>
              <w:t>CIIT startup</w:t>
            </w:r>
          </w:p>
        </w:tc>
        <w:tc>
          <w:tcPr>
            <w:tcW w:w="1188" w:type="dxa"/>
          </w:tcPr>
          <w:p w:rsidR="00EB60F9" w:rsidRPr="00345330" w:rsidRDefault="00EB60F9" w:rsidP="00EB60F9">
            <w:pPr>
              <w:tabs>
                <w:tab w:val="left" w:pos="-540"/>
              </w:tabs>
              <w:jc w:val="both"/>
              <w:rPr>
                <w:sz w:val="24"/>
                <w:szCs w:val="24"/>
              </w:rPr>
            </w:pPr>
            <w:r w:rsidRPr="00345330">
              <w:rPr>
                <w:sz w:val="24"/>
                <w:szCs w:val="24"/>
              </w:rPr>
              <w:t>2 years</w:t>
            </w:r>
          </w:p>
        </w:tc>
        <w:tc>
          <w:tcPr>
            <w:tcW w:w="1578" w:type="dxa"/>
          </w:tcPr>
          <w:p w:rsidR="00EB60F9" w:rsidRPr="00345330" w:rsidRDefault="00EB60F9" w:rsidP="00EB60F9">
            <w:pPr>
              <w:tabs>
                <w:tab w:val="left" w:pos="-540"/>
              </w:tabs>
              <w:jc w:val="both"/>
              <w:rPr>
                <w:sz w:val="24"/>
                <w:szCs w:val="24"/>
              </w:rPr>
            </w:pPr>
            <w:r w:rsidRPr="00345330">
              <w:rPr>
                <w:sz w:val="24"/>
                <w:szCs w:val="24"/>
              </w:rPr>
              <w:t>granted</w:t>
            </w:r>
          </w:p>
        </w:tc>
      </w:tr>
      <w:tr w:rsidR="00EB60F9" w:rsidRPr="00345330" w:rsidTr="00EB60F9">
        <w:trPr>
          <w:jc w:val="center"/>
        </w:trPr>
        <w:tc>
          <w:tcPr>
            <w:tcW w:w="3018" w:type="dxa"/>
          </w:tcPr>
          <w:p w:rsidR="00EB60F9" w:rsidRPr="00345330" w:rsidRDefault="00EB60F9" w:rsidP="00EB60F9">
            <w:pPr>
              <w:tabs>
                <w:tab w:val="left" w:pos="-540"/>
              </w:tabs>
              <w:jc w:val="both"/>
              <w:rPr>
                <w:b/>
                <w:bCs/>
                <w:i/>
                <w:iCs/>
                <w:sz w:val="24"/>
                <w:szCs w:val="24"/>
              </w:rPr>
            </w:pPr>
            <w:r w:rsidRPr="00345330">
              <w:rPr>
                <w:bCs/>
                <w:iCs/>
                <w:sz w:val="24"/>
                <w:szCs w:val="24"/>
              </w:rPr>
              <w:t>Synthesis and characterization of Mesoporous silica</w:t>
            </w:r>
            <w:r w:rsidR="00FF61E8">
              <w:rPr>
                <w:bCs/>
                <w:iCs/>
                <w:sz w:val="24"/>
                <w:szCs w:val="24"/>
              </w:rPr>
              <w:t>-</w:t>
            </w:r>
            <w:r w:rsidRPr="00345330">
              <w:rPr>
                <w:bCs/>
                <w:iCs/>
                <w:sz w:val="24"/>
                <w:szCs w:val="24"/>
              </w:rPr>
              <w:t>based prolonged/controlled delivery systems for antibiotic drugs’’</w:t>
            </w:r>
          </w:p>
        </w:tc>
        <w:tc>
          <w:tcPr>
            <w:tcW w:w="1030" w:type="dxa"/>
          </w:tcPr>
          <w:p w:rsidR="00EB60F9" w:rsidRPr="00345330" w:rsidRDefault="00EB60F9" w:rsidP="00EB60F9">
            <w:pPr>
              <w:tabs>
                <w:tab w:val="left" w:pos="-540"/>
              </w:tabs>
              <w:jc w:val="both"/>
              <w:rPr>
                <w:sz w:val="24"/>
                <w:szCs w:val="24"/>
              </w:rPr>
            </w:pPr>
            <w:r w:rsidRPr="00345330">
              <w:rPr>
                <w:sz w:val="24"/>
                <w:szCs w:val="24"/>
              </w:rPr>
              <w:t>CO-PI</w:t>
            </w:r>
          </w:p>
        </w:tc>
        <w:tc>
          <w:tcPr>
            <w:tcW w:w="1058" w:type="dxa"/>
          </w:tcPr>
          <w:p w:rsidR="00EB60F9" w:rsidRPr="00345330" w:rsidRDefault="00EB60F9" w:rsidP="00EB60F9">
            <w:pPr>
              <w:tabs>
                <w:tab w:val="left" w:pos="-540"/>
              </w:tabs>
              <w:jc w:val="both"/>
              <w:rPr>
                <w:sz w:val="24"/>
                <w:szCs w:val="24"/>
              </w:rPr>
            </w:pPr>
            <w:r w:rsidRPr="00345330">
              <w:rPr>
                <w:sz w:val="24"/>
                <w:szCs w:val="24"/>
              </w:rPr>
              <w:t>0.5</w:t>
            </w:r>
          </w:p>
        </w:tc>
        <w:tc>
          <w:tcPr>
            <w:tcW w:w="2023" w:type="dxa"/>
          </w:tcPr>
          <w:p w:rsidR="00EB60F9" w:rsidRPr="00345330" w:rsidRDefault="00EB60F9" w:rsidP="00EB60F9">
            <w:pPr>
              <w:tabs>
                <w:tab w:val="left" w:pos="-540"/>
              </w:tabs>
              <w:jc w:val="both"/>
              <w:rPr>
                <w:sz w:val="24"/>
                <w:szCs w:val="24"/>
              </w:rPr>
            </w:pPr>
            <w:r w:rsidRPr="00345330">
              <w:rPr>
                <w:sz w:val="24"/>
                <w:szCs w:val="24"/>
              </w:rPr>
              <w:t>HEC Startup</w:t>
            </w:r>
          </w:p>
        </w:tc>
        <w:tc>
          <w:tcPr>
            <w:tcW w:w="1188" w:type="dxa"/>
          </w:tcPr>
          <w:p w:rsidR="00EB60F9" w:rsidRPr="00345330" w:rsidRDefault="00EB60F9" w:rsidP="00EB60F9">
            <w:pPr>
              <w:tabs>
                <w:tab w:val="left" w:pos="-540"/>
              </w:tabs>
              <w:jc w:val="both"/>
              <w:rPr>
                <w:sz w:val="24"/>
                <w:szCs w:val="24"/>
              </w:rPr>
            </w:pPr>
            <w:r w:rsidRPr="00345330">
              <w:rPr>
                <w:sz w:val="24"/>
                <w:szCs w:val="24"/>
              </w:rPr>
              <w:t>1 year</w:t>
            </w:r>
          </w:p>
        </w:tc>
        <w:tc>
          <w:tcPr>
            <w:tcW w:w="1578" w:type="dxa"/>
          </w:tcPr>
          <w:p w:rsidR="00EB60F9" w:rsidRPr="00345330" w:rsidRDefault="00EB60F9" w:rsidP="00EB60F9">
            <w:pPr>
              <w:tabs>
                <w:tab w:val="left" w:pos="-540"/>
              </w:tabs>
              <w:jc w:val="both"/>
              <w:rPr>
                <w:sz w:val="24"/>
                <w:szCs w:val="24"/>
              </w:rPr>
            </w:pPr>
            <w:r w:rsidRPr="00345330">
              <w:rPr>
                <w:sz w:val="24"/>
                <w:szCs w:val="24"/>
              </w:rPr>
              <w:t xml:space="preserve">Completed </w:t>
            </w:r>
          </w:p>
        </w:tc>
      </w:tr>
      <w:tr w:rsidR="00EB60F9" w:rsidRPr="00345330" w:rsidTr="00EB60F9">
        <w:trPr>
          <w:jc w:val="center"/>
        </w:trPr>
        <w:tc>
          <w:tcPr>
            <w:tcW w:w="3018" w:type="dxa"/>
          </w:tcPr>
          <w:p w:rsidR="00EB60F9" w:rsidRPr="00345330" w:rsidRDefault="00EB60F9" w:rsidP="00EB60F9">
            <w:pPr>
              <w:autoSpaceDE w:val="0"/>
              <w:autoSpaceDN w:val="0"/>
              <w:adjustRightInd w:val="0"/>
              <w:rPr>
                <w:iCs/>
                <w:sz w:val="24"/>
                <w:szCs w:val="24"/>
              </w:rPr>
            </w:pPr>
            <w:r w:rsidRPr="00CC1A24">
              <w:rPr>
                <w:sz w:val="24"/>
                <w:szCs w:val="24"/>
              </w:rPr>
              <w:t>Synthesis of bioceramic materials using ionic liquids for dental applications</w:t>
            </w:r>
          </w:p>
        </w:tc>
        <w:tc>
          <w:tcPr>
            <w:tcW w:w="1030" w:type="dxa"/>
          </w:tcPr>
          <w:p w:rsidR="00EB60F9" w:rsidRPr="00345330" w:rsidRDefault="00EB60F9" w:rsidP="00EB60F9">
            <w:pPr>
              <w:tabs>
                <w:tab w:val="left" w:pos="-540"/>
              </w:tabs>
              <w:jc w:val="both"/>
              <w:rPr>
                <w:sz w:val="24"/>
                <w:szCs w:val="24"/>
              </w:rPr>
            </w:pPr>
            <w:r w:rsidRPr="00345330">
              <w:rPr>
                <w:sz w:val="24"/>
                <w:szCs w:val="24"/>
              </w:rPr>
              <w:t>CO-PI</w:t>
            </w:r>
          </w:p>
        </w:tc>
        <w:tc>
          <w:tcPr>
            <w:tcW w:w="1058" w:type="dxa"/>
          </w:tcPr>
          <w:p w:rsidR="00EB60F9" w:rsidRPr="00345330" w:rsidRDefault="00EB60F9" w:rsidP="00EB60F9">
            <w:pPr>
              <w:pStyle w:val="Default"/>
              <w:jc w:val="both"/>
              <w:rPr>
                <w:color w:val="auto"/>
              </w:rPr>
            </w:pPr>
            <w:r w:rsidRPr="00C9384B">
              <w:rPr>
                <w:iCs/>
                <w:color w:val="auto"/>
                <w:lang w:val="en-US" w:eastAsia="en-US"/>
              </w:rPr>
              <w:t>0.2 million PKR</w:t>
            </w:r>
          </w:p>
        </w:tc>
        <w:tc>
          <w:tcPr>
            <w:tcW w:w="2023" w:type="dxa"/>
          </w:tcPr>
          <w:p w:rsidR="00EB60F9" w:rsidRPr="00345330" w:rsidRDefault="00EB60F9" w:rsidP="00EB60F9">
            <w:pPr>
              <w:autoSpaceDE w:val="0"/>
              <w:autoSpaceDN w:val="0"/>
              <w:adjustRightInd w:val="0"/>
              <w:rPr>
                <w:color w:val="000000"/>
                <w:sz w:val="24"/>
                <w:szCs w:val="24"/>
              </w:rPr>
            </w:pPr>
            <w:r w:rsidRPr="00345330">
              <w:rPr>
                <w:sz w:val="24"/>
                <w:szCs w:val="24"/>
              </w:rPr>
              <w:t>CIIT startup</w:t>
            </w:r>
          </w:p>
        </w:tc>
        <w:tc>
          <w:tcPr>
            <w:tcW w:w="1188" w:type="dxa"/>
          </w:tcPr>
          <w:p w:rsidR="00EB60F9" w:rsidRPr="00345330" w:rsidRDefault="00EB60F9" w:rsidP="00EB60F9">
            <w:pPr>
              <w:tabs>
                <w:tab w:val="left" w:pos="-540"/>
              </w:tabs>
              <w:jc w:val="both"/>
              <w:rPr>
                <w:sz w:val="24"/>
                <w:szCs w:val="24"/>
              </w:rPr>
            </w:pPr>
            <w:r>
              <w:rPr>
                <w:sz w:val="24"/>
                <w:szCs w:val="24"/>
              </w:rPr>
              <w:t>2 years</w:t>
            </w:r>
          </w:p>
        </w:tc>
        <w:tc>
          <w:tcPr>
            <w:tcW w:w="1578" w:type="dxa"/>
          </w:tcPr>
          <w:p w:rsidR="00EB60F9" w:rsidRPr="00345330" w:rsidRDefault="00EB60F9" w:rsidP="00EB60F9">
            <w:pPr>
              <w:tabs>
                <w:tab w:val="left" w:pos="-540"/>
              </w:tabs>
              <w:jc w:val="both"/>
              <w:rPr>
                <w:sz w:val="24"/>
                <w:szCs w:val="24"/>
              </w:rPr>
            </w:pPr>
            <w:r w:rsidRPr="00C9384B">
              <w:rPr>
                <w:iCs/>
                <w:sz w:val="24"/>
                <w:szCs w:val="24"/>
              </w:rPr>
              <w:t>on going</w:t>
            </w:r>
          </w:p>
        </w:tc>
      </w:tr>
      <w:tr w:rsidR="00EB60F9" w:rsidRPr="00345330" w:rsidTr="00EB60F9">
        <w:trPr>
          <w:jc w:val="center"/>
        </w:trPr>
        <w:tc>
          <w:tcPr>
            <w:tcW w:w="3018" w:type="dxa"/>
          </w:tcPr>
          <w:p w:rsidR="00EB60F9" w:rsidRPr="00CC1A24" w:rsidRDefault="00EB60F9" w:rsidP="00EB60F9">
            <w:pPr>
              <w:autoSpaceDE w:val="0"/>
              <w:autoSpaceDN w:val="0"/>
              <w:adjustRightInd w:val="0"/>
              <w:rPr>
                <w:sz w:val="24"/>
                <w:szCs w:val="24"/>
              </w:rPr>
            </w:pPr>
            <w:r w:rsidRPr="00C9384B">
              <w:rPr>
                <w:sz w:val="24"/>
                <w:szCs w:val="24"/>
              </w:rPr>
              <w:t xml:space="preserve">Synthesis and application of Ionic liquid-based denture lining material for </w:t>
            </w:r>
            <w:r w:rsidR="00FF61E8">
              <w:rPr>
                <w:sz w:val="24"/>
                <w:szCs w:val="24"/>
              </w:rPr>
              <w:t xml:space="preserve">a </w:t>
            </w:r>
            <w:r w:rsidRPr="00C9384B">
              <w:rPr>
                <w:sz w:val="24"/>
                <w:szCs w:val="24"/>
              </w:rPr>
              <w:t>dental prosthesis</w:t>
            </w:r>
          </w:p>
        </w:tc>
        <w:tc>
          <w:tcPr>
            <w:tcW w:w="1030" w:type="dxa"/>
          </w:tcPr>
          <w:p w:rsidR="00EB60F9" w:rsidRPr="00345330" w:rsidRDefault="00EB60F9" w:rsidP="00EB60F9">
            <w:pPr>
              <w:tabs>
                <w:tab w:val="left" w:pos="-540"/>
              </w:tabs>
              <w:jc w:val="both"/>
              <w:rPr>
                <w:sz w:val="24"/>
                <w:szCs w:val="24"/>
              </w:rPr>
            </w:pPr>
            <w:r w:rsidRPr="00345330">
              <w:rPr>
                <w:sz w:val="24"/>
                <w:szCs w:val="24"/>
              </w:rPr>
              <w:t>PI</w:t>
            </w:r>
          </w:p>
        </w:tc>
        <w:tc>
          <w:tcPr>
            <w:tcW w:w="1058" w:type="dxa"/>
          </w:tcPr>
          <w:p w:rsidR="00EB60F9" w:rsidRPr="00C9384B" w:rsidRDefault="00EB60F9" w:rsidP="00EB60F9">
            <w:pPr>
              <w:spacing w:before="240" w:after="200" w:line="276" w:lineRule="auto"/>
              <w:contextualSpacing/>
              <w:jc w:val="both"/>
              <w:rPr>
                <w:rFonts w:eastAsia="Calibri"/>
                <w:iCs/>
                <w:sz w:val="24"/>
                <w:szCs w:val="24"/>
              </w:rPr>
            </w:pPr>
            <w:r w:rsidRPr="00C9384B">
              <w:rPr>
                <w:iCs/>
                <w:sz w:val="24"/>
                <w:szCs w:val="24"/>
              </w:rPr>
              <w:t xml:space="preserve">2.0 </w:t>
            </w:r>
            <w:r w:rsidRPr="00C9384B">
              <w:rPr>
                <w:rFonts w:eastAsia="Calibri"/>
                <w:iCs/>
                <w:sz w:val="24"/>
                <w:szCs w:val="24"/>
              </w:rPr>
              <w:t>Million PKR</w:t>
            </w:r>
          </w:p>
          <w:p w:rsidR="00EB60F9" w:rsidRPr="00C9384B" w:rsidRDefault="00EB60F9" w:rsidP="00EB60F9">
            <w:pPr>
              <w:pStyle w:val="Default"/>
              <w:jc w:val="both"/>
              <w:rPr>
                <w:iCs/>
                <w:color w:val="auto"/>
                <w:lang w:val="en-US" w:eastAsia="en-US"/>
              </w:rPr>
            </w:pPr>
          </w:p>
        </w:tc>
        <w:tc>
          <w:tcPr>
            <w:tcW w:w="2023" w:type="dxa"/>
          </w:tcPr>
          <w:p w:rsidR="00EB60F9" w:rsidRPr="00345330" w:rsidRDefault="00EB60F9" w:rsidP="00EB60F9">
            <w:pPr>
              <w:autoSpaceDE w:val="0"/>
              <w:autoSpaceDN w:val="0"/>
              <w:adjustRightInd w:val="0"/>
              <w:rPr>
                <w:sz w:val="24"/>
                <w:szCs w:val="24"/>
              </w:rPr>
            </w:pPr>
            <w:r w:rsidRPr="00CC1A24">
              <w:rPr>
                <w:iCs/>
                <w:sz w:val="24"/>
                <w:szCs w:val="24"/>
              </w:rPr>
              <w:t>PSF</w:t>
            </w:r>
          </w:p>
        </w:tc>
        <w:tc>
          <w:tcPr>
            <w:tcW w:w="1188" w:type="dxa"/>
          </w:tcPr>
          <w:p w:rsidR="00EB60F9" w:rsidRDefault="00EB60F9" w:rsidP="00EB60F9">
            <w:pPr>
              <w:tabs>
                <w:tab w:val="left" w:pos="-540"/>
              </w:tabs>
              <w:jc w:val="both"/>
              <w:rPr>
                <w:sz w:val="24"/>
                <w:szCs w:val="24"/>
              </w:rPr>
            </w:pPr>
            <w:r>
              <w:rPr>
                <w:sz w:val="24"/>
                <w:szCs w:val="24"/>
              </w:rPr>
              <w:t xml:space="preserve">2 years </w:t>
            </w:r>
          </w:p>
        </w:tc>
        <w:tc>
          <w:tcPr>
            <w:tcW w:w="1578" w:type="dxa"/>
          </w:tcPr>
          <w:p w:rsidR="00EB60F9" w:rsidRPr="00C9384B" w:rsidRDefault="00EB60F9" w:rsidP="00EB60F9">
            <w:pPr>
              <w:tabs>
                <w:tab w:val="left" w:pos="-540"/>
              </w:tabs>
              <w:jc w:val="both"/>
              <w:rPr>
                <w:iCs/>
                <w:sz w:val="24"/>
                <w:szCs w:val="24"/>
              </w:rPr>
            </w:pPr>
            <w:r>
              <w:rPr>
                <w:iCs/>
                <w:sz w:val="24"/>
                <w:szCs w:val="24"/>
              </w:rPr>
              <w:t xml:space="preserve">Submitted </w:t>
            </w:r>
          </w:p>
        </w:tc>
      </w:tr>
    </w:tbl>
    <w:bookmarkEnd w:id="1"/>
    <w:p w:rsidR="00FA2480" w:rsidRPr="00CC1A24" w:rsidRDefault="00FA2480" w:rsidP="00EB60F9">
      <w:pPr>
        <w:jc w:val="both"/>
        <w:rPr>
          <w:sz w:val="24"/>
          <w:szCs w:val="24"/>
          <w:highlight w:val="lightGray"/>
        </w:rPr>
      </w:pPr>
      <w:r>
        <w:rPr>
          <w:sz w:val="24"/>
          <w:szCs w:val="24"/>
          <w:highlight w:val="lightGray"/>
        </w:rPr>
        <w:t xml:space="preserve">       </w:t>
      </w:r>
    </w:p>
    <w:p w:rsidR="00EB60F9" w:rsidRDefault="00EB60F9" w:rsidP="00EB60F9">
      <w:pPr>
        <w:widowControl w:val="0"/>
        <w:autoSpaceDE w:val="0"/>
        <w:autoSpaceDN w:val="0"/>
        <w:adjustRightInd w:val="0"/>
        <w:contextualSpacing/>
        <w:jc w:val="both"/>
        <w:rPr>
          <w:b/>
          <w:i/>
          <w:sz w:val="24"/>
          <w:szCs w:val="24"/>
        </w:rPr>
      </w:pPr>
    </w:p>
    <w:p w:rsidR="00EB60F9" w:rsidRPr="00CC1A24" w:rsidRDefault="00EB60F9" w:rsidP="00EB60F9">
      <w:pPr>
        <w:autoSpaceDE w:val="0"/>
        <w:autoSpaceDN w:val="0"/>
        <w:adjustRightInd w:val="0"/>
        <w:ind w:left="720"/>
        <w:jc w:val="both"/>
        <w:rPr>
          <w:sz w:val="24"/>
          <w:szCs w:val="24"/>
        </w:rPr>
      </w:pPr>
    </w:p>
    <w:p w:rsidR="00EB60F9" w:rsidRPr="00CC1A24" w:rsidRDefault="00EB60F9" w:rsidP="00EB60F9">
      <w:pPr>
        <w:shd w:val="clear" w:color="auto" w:fill="B3B3B3"/>
        <w:jc w:val="both"/>
        <w:rPr>
          <w:rFonts w:ascii="Garamond" w:hAnsi="Garamond"/>
          <w:b/>
          <w:sz w:val="24"/>
          <w:szCs w:val="24"/>
        </w:rPr>
      </w:pPr>
      <w:r>
        <w:rPr>
          <w:rFonts w:ascii="Garamond" w:hAnsi="Garamond"/>
          <w:b/>
          <w:sz w:val="24"/>
          <w:szCs w:val="24"/>
        </w:rPr>
        <w:t>Book Chapters</w:t>
      </w:r>
      <w:r w:rsidRPr="00CC1A24">
        <w:rPr>
          <w:rFonts w:ascii="Garamond" w:hAnsi="Garamond"/>
          <w:b/>
          <w:sz w:val="24"/>
          <w:szCs w:val="24"/>
        </w:rPr>
        <w:t xml:space="preserve">                                          4</w:t>
      </w:r>
    </w:p>
    <w:p w:rsidR="00EB60F9" w:rsidRDefault="00EB60F9" w:rsidP="00EB60F9"/>
    <w:p w:rsidR="00480D23" w:rsidRDefault="00480D23" w:rsidP="00480D23">
      <w:pPr>
        <w:pStyle w:val="ListParagraph"/>
        <w:numPr>
          <w:ilvl w:val="0"/>
          <w:numId w:val="40"/>
        </w:numPr>
      </w:pPr>
      <w:bookmarkStart w:id="4" w:name="_Hlk5272026"/>
      <w:r w:rsidRPr="00480D23">
        <w:t>Khan, Ghazal, Khumara Roghani, Nawshad Muhammad, Saad Liaqat, and Muhammad Adnan Khan. "Advancements in Polymeric Denture Lining Materials." Applications of Polymers</w:t>
      </w:r>
      <w:r>
        <w:t xml:space="preserve"> in Surgery 123 (2022): 175-194</w:t>
      </w:r>
    </w:p>
    <w:p w:rsidR="00480D23" w:rsidRDefault="00480D23" w:rsidP="00480D23">
      <w:pPr>
        <w:pStyle w:val="ListParagraph"/>
      </w:pPr>
    </w:p>
    <w:p w:rsidR="00480D23" w:rsidRDefault="00480D23" w:rsidP="00480D23">
      <w:pPr>
        <w:pStyle w:val="ListParagraph"/>
        <w:numPr>
          <w:ilvl w:val="0"/>
          <w:numId w:val="40"/>
        </w:numPr>
      </w:pPr>
      <w:r w:rsidRPr="00480D23">
        <w:t>Amin, Nayab, Usama Siddiqui, Nawshad Muhammad, Saad Liaqat, Muhammad Adnan Khan, and Abdur Rahim. "Advancement of Guided Tissue Regeneration (GTR) Membranes for Dental Applications." Applications of Polymers in Surgery 123 (2022): 155-174.</w:t>
      </w:r>
    </w:p>
    <w:p w:rsidR="00480D23" w:rsidRDefault="00480D23" w:rsidP="00480D23">
      <w:pPr>
        <w:pStyle w:val="ListParagraph"/>
      </w:pPr>
    </w:p>
    <w:p w:rsidR="007C25F2" w:rsidRDefault="007C25F2" w:rsidP="00480D23">
      <w:pPr>
        <w:pStyle w:val="ListParagraph"/>
        <w:numPr>
          <w:ilvl w:val="0"/>
          <w:numId w:val="40"/>
        </w:numPr>
      </w:pPr>
      <w:r w:rsidRPr="007C25F2">
        <w:t>Pasha, Mehwish, Nawshad Muhammad, Saad Shahnawaz, Yasna Najmi, Nabiya Shahroz, and Saad Liaqat. "Ceramic Nanomaterials in Dental Applications." Nanoengineering of Biomaterials: Biomedical Applications 2 (2022): 123-144.</w:t>
      </w:r>
    </w:p>
    <w:p w:rsidR="007C25F2" w:rsidRDefault="007C25F2" w:rsidP="007C25F2">
      <w:pPr>
        <w:pStyle w:val="ListParagraph"/>
      </w:pPr>
      <w:r w:rsidRPr="007C25F2">
        <w:t xml:space="preserve"> </w:t>
      </w:r>
    </w:p>
    <w:p w:rsidR="007C25F2" w:rsidRDefault="007C25F2" w:rsidP="007C25F2">
      <w:pPr>
        <w:pStyle w:val="ListParagraph"/>
        <w:numPr>
          <w:ilvl w:val="0"/>
          <w:numId w:val="40"/>
        </w:numPr>
      </w:pPr>
      <w:r w:rsidRPr="007C25F2">
        <w:t xml:space="preserve">Bashir, Farah, Nawshad Muhammad, Najmul Hassan Khan, Abdur Rahim, Pervaiz Ahamad, Amir Sada Khan, Zahoor Ullah, and Muhammad Samie. "Ionic liquids as a green solvents for drugs or as an active pharmaceutical ingredient." In Green Sustainable Process for Chemical and Environmental Engineering and Science, pp. 193-209. Elsevier, 2021. </w:t>
      </w:r>
    </w:p>
    <w:p w:rsidR="007C25F2" w:rsidRDefault="007C25F2" w:rsidP="00EB60F9"/>
    <w:p w:rsidR="00EB60F9" w:rsidRPr="00781CE1" w:rsidRDefault="00EB60F9" w:rsidP="007C25F2">
      <w:pPr>
        <w:pStyle w:val="ListParagraph"/>
        <w:numPr>
          <w:ilvl w:val="0"/>
          <w:numId w:val="40"/>
        </w:numPr>
      </w:pPr>
      <w:r w:rsidRPr="00781CE1">
        <w:t xml:space="preserve">Fabrication, Characterization and Potential Applications of Boron Nitride Nanofibers January 2018 DOI: 10.1016/B978-0-08-102228-3.00006-2 In book: Inorganic and Composite Fibers </w:t>
      </w:r>
      <w:r>
        <w:fldChar w:fldCharType="begin"/>
      </w:r>
      <w:r>
        <w:instrText xml:space="preserve"> HYPERLINK "https://www.elsevier.com/books/inorganic-and-composite-fibers/mahltig/978-0-08-102228-3" </w:instrText>
      </w:r>
      <w:r>
        <w:fldChar w:fldCharType="separate"/>
      </w:r>
      <w:r w:rsidRPr="007C25F2">
        <w:rPr>
          <w:b/>
          <w:bCs/>
        </w:rPr>
        <w:t>Elsevier Publisher October 3, 2018</w:t>
      </w:r>
    </w:p>
    <w:p w:rsidR="0015258E" w:rsidRPr="009021CC" w:rsidRDefault="00EB60F9" w:rsidP="00EB60F9">
      <w:pPr>
        <w:pStyle w:val="ListParagraph"/>
        <w:tabs>
          <w:tab w:val="left" w:pos="3255"/>
        </w:tabs>
      </w:pPr>
      <w:r>
        <w:fldChar w:fldCharType="end"/>
      </w:r>
      <w:bookmarkEnd w:id="4"/>
    </w:p>
    <w:p w:rsidR="00521B58" w:rsidRPr="00CC1A24" w:rsidRDefault="00521B58" w:rsidP="008550FB">
      <w:pPr>
        <w:jc w:val="both"/>
        <w:rPr>
          <w:rFonts w:eastAsiaTheme="minorHAnsi"/>
          <w:sz w:val="24"/>
          <w:szCs w:val="24"/>
        </w:rPr>
      </w:pPr>
    </w:p>
    <w:p w:rsidR="00521B58" w:rsidRPr="00CC1A24" w:rsidRDefault="00521B58" w:rsidP="00521B58">
      <w:pPr>
        <w:shd w:val="clear" w:color="auto" w:fill="B3B3B3"/>
        <w:jc w:val="both"/>
        <w:rPr>
          <w:rFonts w:ascii="Garamond" w:hAnsi="Garamond"/>
          <w:b/>
          <w:sz w:val="24"/>
          <w:szCs w:val="24"/>
        </w:rPr>
      </w:pPr>
      <w:r w:rsidRPr="00CC1A24">
        <w:rPr>
          <w:rFonts w:ascii="Garamond" w:hAnsi="Garamond"/>
          <w:b/>
          <w:sz w:val="24"/>
          <w:szCs w:val="24"/>
        </w:rPr>
        <w:t>Conferences                                            4</w:t>
      </w:r>
    </w:p>
    <w:p w:rsidR="00521B58" w:rsidRPr="00CC1A24" w:rsidRDefault="00521B58" w:rsidP="00521B58">
      <w:pPr>
        <w:pStyle w:val="ListParagraph"/>
        <w:jc w:val="both"/>
        <w:rPr>
          <w:sz w:val="24"/>
          <w:szCs w:val="24"/>
        </w:rPr>
      </w:pPr>
    </w:p>
    <w:p w:rsidR="00364E43" w:rsidRPr="00364E43" w:rsidRDefault="00364E43" w:rsidP="001E709B">
      <w:pPr>
        <w:pStyle w:val="Header"/>
        <w:numPr>
          <w:ilvl w:val="0"/>
          <w:numId w:val="38"/>
        </w:numPr>
        <w:spacing w:line="276" w:lineRule="auto"/>
        <w:jc w:val="both"/>
        <w:rPr>
          <w:szCs w:val="24"/>
        </w:rPr>
      </w:pPr>
      <w:bookmarkStart w:id="5" w:name="_Hlk516053003"/>
      <w:r w:rsidRPr="00CC1A24">
        <w:rPr>
          <w:b/>
          <w:sz w:val="22"/>
          <w:szCs w:val="22"/>
        </w:rPr>
        <w:t>Nawshad Muhammad</w:t>
      </w:r>
      <w:r>
        <w:rPr>
          <w:b/>
          <w:sz w:val="22"/>
          <w:szCs w:val="22"/>
        </w:rPr>
        <w:t>;</w:t>
      </w:r>
      <w:r w:rsidRPr="00CC1A24">
        <w:rPr>
          <w:b/>
          <w:sz w:val="22"/>
          <w:szCs w:val="22"/>
        </w:rPr>
        <w:t xml:space="preserve"> </w:t>
      </w:r>
      <w:r>
        <w:rPr>
          <w:szCs w:val="24"/>
        </w:rPr>
        <w:t xml:space="preserve">Invited speaker / session secretary for </w:t>
      </w:r>
      <w:r w:rsidRPr="007A1479">
        <w:rPr>
          <w:szCs w:val="24"/>
        </w:rPr>
        <w:t>INTERNATIONAL CONFERENCE ON GREEN &amp; SUSTAINABLE CHEMICAL SCIENCES (ICGSCS)</w:t>
      </w:r>
      <w:r>
        <w:rPr>
          <w:szCs w:val="24"/>
        </w:rPr>
        <w:t xml:space="preserve"> </w:t>
      </w:r>
      <w:r w:rsidRPr="00364E43">
        <w:rPr>
          <w:szCs w:val="24"/>
        </w:rPr>
        <w:t xml:space="preserve">Ionic </w:t>
      </w:r>
      <w:r w:rsidRPr="00364E43">
        <w:rPr>
          <w:b/>
          <w:szCs w:val="24"/>
        </w:rPr>
        <w:t xml:space="preserve">liquid as a green solvent in processing of collagen biopolymer </w:t>
      </w:r>
      <w:r w:rsidRPr="00364E43">
        <w:rPr>
          <w:szCs w:val="24"/>
        </w:rPr>
        <w:t xml:space="preserve">3rd and 4th March 2018 at Dawood Engineering University Karachi Pakistan </w:t>
      </w:r>
    </w:p>
    <w:p w:rsidR="00364E43" w:rsidRPr="00364E43" w:rsidRDefault="00364E43" w:rsidP="001E709B">
      <w:pPr>
        <w:pStyle w:val="Header"/>
        <w:numPr>
          <w:ilvl w:val="0"/>
          <w:numId w:val="38"/>
        </w:numPr>
        <w:spacing w:line="276" w:lineRule="auto"/>
        <w:jc w:val="both"/>
        <w:rPr>
          <w:szCs w:val="24"/>
        </w:rPr>
      </w:pPr>
      <w:r w:rsidRPr="00CC1A24">
        <w:rPr>
          <w:b/>
          <w:sz w:val="22"/>
          <w:szCs w:val="22"/>
        </w:rPr>
        <w:t>Nawshad Muhammad</w:t>
      </w:r>
      <w:r>
        <w:rPr>
          <w:b/>
          <w:sz w:val="22"/>
          <w:szCs w:val="22"/>
        </w:rPr>
        <w:t xml:space="preserve">; </w:t>
      </w:r>
      <w:r>
        <w:rPr>
          <w:szCs w:val="24"/>
        </w:rPr>
        <w:t xml:space="preserve">Invited speaker for </w:t>
      </w:r>
      <w:r w:rsidRPr="007A1479">
        <w:rPr>
          <w:szCs w:val="24"/>
        </w:rPr>
        <w:t xml:space="preserve">1st National Conference on Recent Innovations in Medicinal Chemistry and Biochemistry </w:t>
      </w:r>
      <w:r w:rsidRPr="00364E43">
        <w:rPr>
          <w:b/>
          <w:szCs w:val="24"/>
        </w:rPr>
        <w:t>Green processing of protein</w:t>
      </w:r>
      <w:r>
        <w:rPr>
          <w:b/>
          <w:szCs w:val="24"/>
        </w:rPr>
        <w:t xml:space="preserve"> based biomaterials</w:t>
      </w:r>
      <w:r>
        <w:rPr>
          <w:szCs w:val="24"/>
        </w:rPr>
        <w:t xml:space="preserve"> </w:t>
      </w:r>
      <w:r w:rsidRPr="007A1479">
        <w:rPr>
          <w:szCs w:val="24"/>
        </w:rPr>
        <w:t>20-22 February 2018</w:t>
      </w:r>
      <w:r>
        <w:rPr>
          <w:szCs w:val="24"/>
        </w:rPr>
        <w:t xml:space="preserve"> University of Science Technology Bannu.</w:t>
      </w:r>
    </w:p>
    <w:p w:rsidR="00364E43" w:rsidRPr="00364E43" w:rsidRDefault="00364E43" w:rsidP="001E709B">
      <w:pPr>
        <w:pStyle w:val="Header"/>
        <w:numPr>
          <w:ilvl w:val="0"/>
          <w:numId w:val="38"/>
        </w:numPr>
        <w:spacing w:line="276" w:lineRule="auto"/>
        <w:jc w:val="both"/>
        <w:rPr>
          <w:szCs w:val="24"/>
        </w:rPr>
      </w:pPr>
      <w:r w:rsidRPr="00CC1A24">
        <w:rPr>
          <w:b/>
          <w:sz w:val="22"/>
          <w:szCs w:val="22"/>
        </w:rPr>
        <w:t>Nawshad Muhammad</w:t>
      </w:r>
      <w:r>
        <w:rPr>
          <w:b/>
          <w:sz w:val="22"/>
          <w:szCs w:val="22"/>
        </w:rPr>
        <w:t xml:space="preserve">; </w:t>
      </w:r>
      <w:r w:rsidRPr="007A1479">
        <w:rPr>
          <w:szCs w:val="24"/>
        </w:rPr>
        <w:t xml:space="preserve">Keynote speaker/ </w:t>
      </w:r>
      <w:r>
        <w:rPr>
          <w:szCs w:val="24"/>
        </w:rPr>
        <w:t xml:space="preserve">session secretary for </w:t>
      </w:r>
      <w:r w:rsidRPr="007A1479">
        <w:rPr>
          <w:szCs w:val="24"/>
        </w:rPr>
        <w:t>“First International Conference on Modern Trends in Science, Engineering &amp; Technology: Roadmap for Sustainable and Collaborative Development (MTSET-2017)” </w:t>
      </w:r>
      <w:r w:rsidRPr="005D2397">
        <w:rPr>
          <w:b/>
          <w:szCs w:val="24"/>
        </w:rPr>
        <w:t>Ionic liquid coupled with probe sonication: An effective treatment of lignocellulosic biomass conversion to 5-hydroxymethylfurfural (HMF)</w:t>
      </w:r>
      <w:r w:rsidRPr="00364E43">
        <w:rPr>
          <w:szCs w:val="24"/>
        </w:rPr>
        <w:t xml:space="preserve"> on April 27-28, 2017. Dawood University of Engineering and Technology Karachi</w:t>
      </w:r>
    </w:p>
    <w:p w:rsidR="0029309B" w:rsidRPr="00CC1A24" w:rsidRDefault="0029309B" w:rsidP="001E709B">
      <w:pPr>
        <w:numPr>
          <w:ilvl w:val="0"/>
          <w:numId w:val="38"/>
        </w:numPr>
        <w:autoSpaceDE w:val="0"/>
        <w:autoSpaceDN w:val="0"/>
        <w:adjustRightInd w:val="0"/>
        <w:jc w:val="both"/>
        <w:rPr>
          <w:sz w:val="24"/>
          <w:szCs w:val="24"/>
        </w:rPr>
      </w:pPr>
      <w:r w:rsidRPr="00CC1A24">
        <w:rPr>
          <w:b/>
          <w:sz w:val="22"/>
          <w:szCs w:val="22"/>
        </w:rPr>
        <w:t>Nawshad Muhammad et al</w:t>
      </w:r>
      <w:r w:rsidRPr="00CC1A24">
        <w:rPr>
          <w:sz w:val="22"/>
          <w:szCs w:val="22"/>
        </w:rPr>
        <w:t xml:space="preserve"> Characterization and Evaluation of Mechanical Properties of Artificial Teeth </w:t>
      </w:r>
      <w:r w:rsidRPr="00CC1A24">
        <w:rPr>
          <w:rFonts w:ascii="Georgia" w:hAnsi="Georgia"/>
        </w:rPr>
        <w:t>2nd Anual Conference of Pak Association for Dental Research (IADR Pakistan Section), UHS, Lahore. 4-6 September, 2015</w:t>
      </w:r>
    </w:p>
    <w:p w:rsidR="00704A90" w:rsidRPr="00CC1A24" w:rsidRDefault="00704A90" w:rsidP="001E709B">
      <w:pPr>
        <w:numPr>
          <w:ilvl w:val="0"/>
          <w:numId w:val="38"/>
        </w:numPr>
        <w:autoSpaceDE w:val="0"/>
        <w:autoSpaceDN w:val="0"/>
        <w:adjustRightInd w:val="0"/>
        <w:jc w:val="both"/>
        <w:rPr>
          <w:sz w:val="24"/>
          <w:szCs w:val="24"/>
        </w:rPr>
      </w:pPr>
      <w:r w:rsidRPr="00CC1A24">
        <w:rPr>
          <w:b/>
          <w:sz w:val="22"/>
          <w:szCs w:val="22"/>
        </w:rPr>
        <w:t>Jibran Iqbal, Nawshad Muhammad et al</w:t>
      </w:r>
      <w:r w:rsidRPr="00CC1A24">
        <w:rPr>
          <w:sz w:val="22"/>
          <w:szCs w:val="22"/>
        </w:rPr>
        <w:t xml:space="preserve"> </w:t>
      </w:r>
      <w:r w:rsidRPr="00CC1A24">
        <w:rPr>
          <w:sz w:val="24"/>
          <w:szCs w:val="24"/>
        </w:rPr>
        <w:t>Synthesis and characterization of novel dental adhesives with enhanced antibacterial and mechanical properties 1st Annual Conference of Pak Association for Dental Research At UHS Lahore</w:t>
      </w:r>
    </w:p>
    <w:p w:rsidR="00704A90" w:rsidRPr="00CC1A24" w:rsidRDefault="00704A90" w:rsidP="001E709B">
      <w:pPr>
        <w:numPr>
          <w:ilvl w:val="0"/>
          <w:numId w:val="38"/>
        </w:numPr>
        <w:shd w:val="clear" w:color="auto" w:fill="FFFFFF"/>
        <w:autoSpaceDE w:val="0"/>
        <w:autoSpaceDN w:val="0"/>
        <w:adjustRightInd w:val="0"/>
        <w:spacing w:after="150"/>
        <w:jc w:val="both"/>
        <w:rPr>
          <w:rFonts w:ascii="Georgia" w:hAnsi="Georgia"/>
          <w:b/>
          <w:bCs/>
        </w:rPr>
      </w:pPr>
      <w:r w:rsidRPr="00CC1A24">
        <w:rPr>
          <w:b/>
          <w:sz w:val="22"/>
          <w:szCs w:val="22"/>
        </w:rPr>
        <w:t xml:space="preserve">Nawshad Muhammad et al </w:t>
      </w:r>
      <w:r w:rsidRPr="00CC1A24">
        <w:rPr>
          <w:rFonts w:ascii="Georgia" w:hAnsi="Georgia"/>
        </w:rPr>
        <w:t>Development of Collagen/PVA composites patches for Osteochondral defects 5th International Symposium on Biomedical Materials PC Hotel Lahore 14-16 December 2016</w:t>
      </w:r>
    </w:p>
    <w:p w:rsidR="00704A90" w:rsidRPr="00CC1A24" w:rsidRDefault="00704A90" w:rsidP="001E709B">
      <w:pPr>
        <w:numPr>
          <w:ilvl w:val="0"/>
          <w:numId w:val="38"/>
        </w:numPr>
        <w:shd w:val="clear" w:color="auto" w:fill="FFFFFF"/>
        <w:autoSpaceDE w:val="0"/>
        <w:autoSpaceDN w:val="0"/>
        <w:adjustRightInd w:val="0"/>
        <w:spacing w:after="150"/>
        <w:jc w:val="both"/>
        <w:rPr>
          <w:rFonts w:ascii="Georgia" w:hAnsi="Georgia"/>
          <w:b/>
          <w:bCs/>
        </w:rPr>
      </w:pPr>
      <w:r w:rsidRPr="00CC1A24">
        <w:rPr>
          <w:b/>
          <w:sz w:val="22"/>
          <w:szCs w:val="22"/>
        </w:rPr>
        <w:t xml:space="preserve">Nawshad Muhammad et al </w:t>
      </w:r>
      <w:r w:rsidRPr="00CC1A24">
        <w:rPr>
          <w:rFonts w:ascii="Georgia" w:hAnsi="Georgia"/>
        </w:rPr>
        <w:t>Development of ionic liquid based denture lining materials for dental prosthesis 5th International Symposium on Biomedical Materials PC Hotel Lahore 14-16 December 2016</w:t>
      </w:r>
    </w:p>
    <w:p w:rsidR="00704A90" w:rsidRPr="00CC1A24" w:rsidRDefault="00704A90" w:rsidP="001E709B">
      <w:pPr>
        <w:numPr>
          <w:ilvl w:val="0"/>
          <w:numId w:val="38"/>
        </w:numPr>
        <w:shd w:val="clear" w:color="auto" w:fill="FFFFFF"/>
        <w:autoSpaceDE w:val="0"/>
        <w:autoSpaceDN w:val="0"/>
        <w:adjustRightInd w:val="0"/>
        <w:spacing w:after="150"/>
        <w:jc w:val="both"/>
        <w:rPr>
          <w:rFonts w:ascii="Georgia" w:hAnsi="Georgia"/>
          <w:b/>
          <w:bCs/>
        </w:rPr>
      </w:pPr>
      <w:r w:rsidRPr="00CC1A24">
        <w:rPr>
          <w:b/>
          <w:sz w:val="22"/>
          <w:szCs w:val="22"/>
        </w:rPr>
        <w:t>Nawshad Muhammad</w:t>
      </w:r>
      <w:r w:rsidRPr="00CC1A24">
        <w:rPr>
          <w:sz w:val="22"/>
          <w:szCs w:val="22"/>
        </w:rPr>
        <w:t>, Zakaria Man, M. Azmi Bustam Khalil and Yasir Ali Elsheikh, “Dissolution of Biomass Using Environmental Benign Ionic Liquid Solvents</w:t>
      </w:r>
      <w:r w:rsidRPr="00CC1A24">
        <w:rPr>
          <w:sz w:val="24"/>
          <w:szCs w:val="24"/>
        </w:rPr>
        <w:t xml:space="preserve">” </w:t>
      </w:r>
      <w:r w:rsidRPr="00CC1A24">
        <w:rPr>
          <w:sz w:val="22"/>
          <w:szCs w:val="22"/>
        </w:rPr>
        <w:t>Regional Conference on Ionic Liquids 24-25 November 2009 Kompleks Dewan Kuliah, Faculty of Science, University of Malaya</w:t>
      </w:r>
    </w:p>
    <w:p w:rsidR="00704A90" w:rsidRPr="00CC1A24" w:rsidRDefault="00521B58" w:rsidP="001E709B">
      <w:pPr>
        <w:numPr>
          <w:ilvl w:val="0"/>
          <w:numId w:val="38"/>
        </w:numPr>
        <w:shd w:val="clear" w:color="auto" w:fill="FFFFFF"/>
        <w:autoSpaceDE w:val="0"/>
        <w:autoSpaceDN w:val="0"/>
        <w:adjustRightInd w:val="0"/>
        <w:spacing w:after="150"/>
        <w:jc w:val="both"/>
        <w:rPr>
          <w:rFonts w:ascii="Georgia" w:hAnsi="Georgia"/>
          <w:b/>
          <w:bCs/>
        </w:rPr>
      </w:pPr>
      <w:r w:rsidRPr="00CC1A24">
        <w:rPr>
          <w:sz w:val="24"/>
          <w:szCs w:val="24"/>
        </w:rPr>
        <w:t xml:space="preserve">Zakaria Man, </w:t>
      </w:r>
      <w:r w:rsidRPr="00CC1A24">
        <w:rPr>
          <w:b/>
          <w:sz w:val="24"/>
          <w:szCs w:val="24"/>
        </w:rPr>
        <w:t>Nawshad Muhammad</w:t>
      </w:r>
      <w:r w:rsidRPr="00CC1A24">
        <w:rPr>
          <w:sz w:val="24"/>
          <w:szCs w:val="24"/>
        </w:rPr>
        <w:t>, Mohamad Azmi Bustam Khalil, M.I. A</w:t>
      </w:r>
      <w:r w:rsidR="00886018" w:rsidRPr="00CC1A24">
        <w:rPr>
          <w:sz w:val="24"/>
          <w:szCs w:val="24"/>
        </w:rPr>
        <w:t>bdul Mutalib and Sikander Rafiq</w:t>
      </w:r>
      <w:r w:rsidRPr="00CC1A24">
        <w:rPr>
          <w:sz w:val="24"/>
          <w:szCs w:val="24"/>
        </w:rPr>
        <w:t xml:space="preserve">  Ionic Liquid as a Green Solvent  for Biomass Dissolution ICPEAM 2012</w:t>
      </w:r>
    </w:p>
    <w:p w:rsidR="008E4DD0" w:rsidRPr="00CC1A24" w:rsidRDefault="00521B58" w:rsidP="001E709B">
      <w:pPr>
        <w:numPr>
          <w:ilvl w:val="0"/>
          <w:numId w:val="38"/>
        </w:numPr>
        <w:shd w:val="clear" w:color="auto" w:fill="FFFFFF"/>
        <w:autoSpaceDE w:val="0"/>
        <w:autoSpaceDN w:val="0"/>
        <w:adjustRightInd w:val="0"/>
        <w:spacing w:after="150"/>
        <w:jc w:val="both"/>
        <w:rPr>
          <w:rFonts w:ascii="Georgia" w:hAnsi="Georgia"/>
          <w:b/>
          <w:bCs/>
        </w:rPr>
      </w:pPr>
      <w:r w:rsidRPr="00CC1A24">
        <w:rPr>
          <w:bCs/>
          <w:sz w:val="24"/>
          <w:szCs w:val="24"/>
        </w:rPr>
        <w:t xml:space="preserve">Mohammad Farooq, Anitha Ramli, Mustaffer, </w:t>
      </w:r>
      <w:r w:rsidRPr="00CC1A24">
        <w:rPr>
          <w:b/>
          <w:bCs/>
          <w:sz w:val="24"/>
          <w:szCs w:val="24"/>
        </w:rPr>
        <w:t>Nawshad Muhammad</w:t>
      </w:r>
      <w:r w:rsidRPr="00CC1A24">
        <w:rPr>
          <w:bCs/>
          <w:sz w:val="24"/>
          <w:szCs w:val="24"/>
        </w:rPr>
        <w:t>, “Effect of 12-hydroxystreaic acid on the tribological properties of environmental friendly lubricants’ National Tribology Conference University of Malaya Malaysia 4-5</w:t>
      </w:r>
      <w:r w:rsidRPr="00CC1A24">
        <w:rPr>
          <w:bCs/>
          <w:sz w:val="24"/>
          <w:szCs w:val="24"/>
          <w:vertAlign w:val="superscript"/>
        </w:rPr>
        <w:t>th</w:t>
      </w:r>
      <w:r w:rsidRPr="00CC1A24">
        <w:rPr>
          <w:bCs/>
          <w:sz w:val="24"/>
          <w:szCs w:val="24"/>
        </w:rPr>
        <w:t xml:space="preserve"> May 2009</w:t>
      </w:r>
    </w:p>
    <w:bookmarkEnd w:id="5"/>
    <w:p w:rsidR="00521B58" w:rsidRPr="00CC1A24" w:rsidRDefault="00521B58" w:rsidP="00521B58">
      <w:pPr>
        <w:pStyle w:val="ListParagraph"/>
        <w:rPr>
          <w:sz w:val="24"/>
          <w:szCs w:val="24"/>
        </w:rPr>
      </w:pPr>
    </w:p>
    <w:p w:rsidR="00521B58" w:rsidRPr="00CC1A24" w:rsidRDefault="007368E2" w:rsidP="00521B58">
      <w:pPr>
        <w:shd w:val="clear" w:color="auto" w:fill="B3B3B3"/>
        <w:rPr>
          <w:rFonts w:ascii="Garamond" w:hAnsi="Garamond"/>
          <w:b/>
          <w:sz w:val="24"/>
          <w:szCs w:val="24"/>
        </w:rPr>
      </w:pPr>
      <w:r w:rsidRPr="00CC1A24">
        <w:rPr>
          <w:rFonts w:ascii="Garamond" w:hAnsi="Garamond"/>
          <w:b/>
          <w:sz w:val="24"/>
          <w:szCs w:val="24"/>
        </w:rPr>
        <w:t xml:space="preserve">Trainings/ Workshops/ Courses </w:t>
      </w:r>
      <w:r w:rsidR="00521B58" w:rsidRPr="00CC1A24">
        <w:rPr>
          <w:rFonts w:ascii="Garamond" w:hAnsi="Garamond"/>
          <w:b/>
          <w:sz w:val="24"/>
          <w:szCs w:val="24"/>
        </w:rPr>
        <w:t>5</w:t>
      </w:r>
    </w:p>
    <w:p w:rsidR="00521B58" w:rsidRPr="00CC1A24" w:rsidRDefault="00521B58" w:rsidP="00521B58">
      <w:pPr>
        <w:rPr>
          <w:rFonts w:ascii="Garamond" w:hAnsi="Garamond"/>
          <w:b/>
          <w:sz w:val="24"/>
          <w:szCs w:val="24"/>
          <w:u w:val="single"/>
        </w:rPr>
      </w:pPr>
    </w:p>
    <w:p w:rsidR="00521B58" w:rsidRPr="00CC1A24" w:rsidRDefault="00521B58" w:rsidP="00521B58">
      <w:pPr>
        <w:tabs>
          <w:tab w:val="left" w:pos="3402"/>
          <w:tab w:val="left" w:pos="5245"/>
        </w:tabs>
        <w:rPr>
          <w:rFonts w:ascii="Garamond" w:hAnsi="Garamond"/>
          <w:b/>
          <w:bCs/>
          <w:sz w:val="24"/>
          <w:szCs w:val="24"/>
        </w:rPr>
      </w:pPr>
      <w:r w:rsidRPr="00CC1A24">
        <w:rPr>
          <w:rFonts w:ascii="Garamond" w:hAnsi="Garamond"/>
          <w:b/>
          <w:bCs/>
          <w:sz w:val="24"/>
          <w:szCs w:val="24"/>
        </w:rPr>
        <w:t>1. GPC Basic System Operation &amp; Empower Software on 26</w:t>
      </w:r>
      <w:r w:rsidRPr="00CC1A24">
        <w:rPr>
          <w:rFonts w:ascii="Garamond" w:hAnsi="Garamond"/>
          <w:b/>
          <w:bCs/>
          <w:sz w:val="24"/>
          <w:szCs w:val="24"/>
          <w:vertAlign w:val="superscript"/>
        </w:rPr>
        <w:t>th</w:t>
      </w:r>
      <w:r w:rsidRPr="00CC1A24">
        <w:rPr>
          <w:rFonts w:ascii="Garamond" w:hAnsi="Garamond"/>
          <w:b/>
          <w:bCs/>
          <w:sz w:val="24"/>
          <w:szCs w:val="24"/>
        </w:rPr>
        <w:t xml:space="preserve"> -27</w:t>
      </w:r>
      <w:r w:rsidRPr="00CC1A24">
        <w:rPr>
          <w:rFonts w:ascii="Garamond" w:hAnsi="Garamond"/>
          <w:b/>
          <w:bCs/>
          <w:sz w:val="24"/>
          <w:szCs w:val="24"/>
          <w:vertAlign w:val="superscript"/>
        </w:rPr>
        <w:t>th</w:t>
      </w:r>
      <w:r w:rsidRPr="00CC1A24">
        <w:rPr>
          <w:rFonts w:ascii="Garamond" w:hAnsi="Garamond"/>
          <w:b/>
          <w:bCs/>
          <w:sz w:val="24"/>
          <w:szCs w:val="24"/>
        </w:rPr>
        <w:t xml:space="preserve"> November 2008 at Universiti  </w:t>
      </w:r>
    </w:p>
    <w:p w:rsidR="00521B58" w:rsidRPr="00CC1A24" w:rsidRDefault="00521B58" w:rsidP="00521B58">
      <w:pPr>
        <w:tabs>
          <w:tab w:val="left" w:pos="3402"/>
          <w:tab w:val="left" w:pos="5245"/>
        </w:tabs>
        <w:rPr>
          <w:rFonts w:ascii="Garamond" w:hAnsi="Garamond"/>
          <w:b/>
          <w:bCs/>
          <w:sz w:val="24"/>
          <w:szCs w:val="24"/>
        </w:rPr>
      </w:pPr>
      <w:r w:rsidRPr="00CC1A24">
        <w:rPr>
          <w:rFonts w:ascii="Garamond" w:hAnsi="Garamond"/>
          <w:b/>
          <w:bCs/>
          <w:sz w:val="24"/>
          <w:szCs w:val="24"/>
        </w:rPr>
        <w:t>Teknologi PETRONAS Malaysia</w:t>
      </w:r>
    </w:p>
    <w:p w:rsidR="00521B58" w:rsidRPr="00CC1A24" w:rsidRDefault="00521B58" w:rsidP="00521B58">
      <w:pPr>
        <w:tabs>
          <w:tab w:val="left" w:pos="3402"/>
          <w:tab w:val="left" w:pos="5245"/>
        </w:tabs>
        <w:rPr>
          <w:rFonts w:ascii="Garamond" w:hAnsi="Garamond"/>
          <w:b/>
          <w:bCs/>
          <w:sz w:val="24"/>
          <w:szCs w:val="24"/>
        </w:rPr>
      </w:pPr>
    </w:p>
    <w:p w:rsidR="00521B58" w:rsidRPr="00CC1A24" w:rsidRDefault="00521B58" w:rsidP="00521B58">
      <w:pPr>
        <w:tabs>
          <w:tab w:val="left" w:pos="3402"/>
          <w:tab w:val="left" w:pos="5245"/>
        </w:tabs>
        <w:rPr>
          <w:rFonts w:ascii="Garamond" w:hAnsi="Garamond"/>
          <w:bCs/>
          <w:sz w:val="24"/>
          <w:szCs w:val="24"/>
        </w:rPr>
      </w:pPr>
      <w:r w:rsidRPr="00CC1A24">
        <w:rPr>
          <w:rFonts w:ascii="Garamond" w:hAnsi="Garamond"/>
          <w:b/>
          <w:bCs/>
          <w:sz w:val="24"/>
          <w:szCs w:val="24"/>
        </w:rPr>
        <w:t>2 Workshop on Advanced Characterization Methods: XRD &amp; NMR conducted on 27</w:t>
      </w:r>
      <w:r w:rsidRPr="00CC1A24">
        <w:rPr>
          <w:rFonts w:ascii="Garamond" w:hAnsi="Garamond"/>
          <w:b/>
          <w:bCs/>
          <w:sz w:val="24"/>
          <w:szCs w:val="24"/>
          <w:vertAlign w:val="superscript"/>
        </w:rPr>
        <w:t>th</w:t>
      </w:r>
      <w:r w:rsidRPr="00CC1A24">
        <w:rPr>
          <w:rFonts w:ascii="Garamond" w:hAnsi="Garamond"/>
          <w:b/>
          <w:bCs/>
          <w:sz w:val="24"/>
          <w:szCs w:val="24"/>
        </w:rPr>
        <w:t xml:space="preserve"> -28</w:t>
      </w:r>
      <w:r w:rsidRPr="00CC1A24">
        <w:rPr>
          <w:rFonts w:ascii="Garamond" w:hAnsi="Garamond"/>
          <w:b/>
          <w:bCs/>
          <w:sz w:val="24"/>
          <w:szCs w:val="24"/>
          <w:vertAlign w:val="superscript"/>
        </w:rPr>
        <w:t>th</w:t>
      </w:r>
      <w:r w:rsidRPr="00CC1A24">
        <w:rPr>
          <w:rFonts w:ascii="Garamond" w:hAnsi="Garamond"/>
          <w:b/>
          <w:bCs/>
          <w:sz w:val="24"/>
          <w:szCs w:val="24"/>
        </w:rPr>
        <w:t xml:space="preserve"> April 2009 Grand Blue Wave Hotel Shah AlamMalaysia</w:t>
      </w:r>
    </w:p>
    <w:p w:rsidR="00521B58" w:rsidRPr="00CC1A24" w:rsidRDefault="00521B58" w:rsidP="00521B58">
      <w:pPr>
        <w:tabs>
          <w:tab w:val="left" w:pos="3402"/>
          <w:tab w:val="left" w:pos="5245"/>
        </w:tabs>
        <w:rPr>
          <w:rFonts w:ascii="Garamond" w:hAnsi="Garamond"/>
          <w:b/>
          <w:bCs/>
          <w:sz w:val="24"/>
          <w:szCs w:val="24"/>
        </w:rPr>
      </w:pPr>
    </w:p>
    <w:p w:rsidR="00521B58" w:rsidRPr="00CC1A24" w:rsidRDefault="00521B58" w:rsidP="00521B58">
      <w:pPr>
        <w:tabs>
          <w:tab w:val="left" w:pos="3402"/>
          <w:tab w:val="left" w:pos="5245"/>
        </w:tabs>
        <w:rPr>
          <w:rFonts w:ascii="Garamond" w:hAnsi="Garamond"/>
          <w:b/>
          <w:bCs/>
          <w:sz w:val="24"/>
          <w:szCs w:val="24"/>
        </w:rPr>
      </w:pPr>
      <w:r w:rsidRPr="00CC1A24">
        <w:rPr>
          <w:rFonts w:ascii="Garamond" w:hAnsi="Garamond"/>
          <w:b/>
          <w:bCs/>
          <w:sz w:val="24"/>
          <w:szCs w:val="24"/>
        </w:rPr>
        <w:t>3. Green Technology: Fundamentals and Application Seminar conducted on 29</w:t>
      </w:r>
      <w:r w:rsidRPr="00CC1A24">
        <w:rPr>
          <w:rFonts w:ascii="Garamond" w:hAnsi="Garamond"/>
          <w:b/>
          <w:bCs/>
          <w:sz w:val="24"/>
          <w:szCs w:val="24"/>
          <w:vertAlign w:val="superscript"/>
        </w:rPr>
        <w:t>th</w:t>
      </w:r>
      <w:r w:rsidRPr="00CC1A24">
        <w:rPr>
          <w:rFonts w:ascii="Garamond" w:hAnsi="Garamond"/>
          <w:b/>
          <w:bCs/>
          <w:sz w:val="24"/>
          <w:szCs w:val="24"/>
        </w:rPr>
        <w:t xml:space="preserve"> -30</w:t>
      </w:r>
      <w:r w:rsidRPr="00CC1A24">
        <w:rPr>
          <w:rFonts w:ascii="Garamond" w:hAnsi="Garamond"/>
          <w:b/>
          <w:bCs/>
          <w:sz w:val="24"/>
          <w:szCs w:val="24"/>
          <w:vertAlign w:val="superscript"/>
        </w:rPr>
        <w:t>th</w:t>
      </w:r>
      <w:r w:rsidRPr="00CC1A24">
        <w:rPr>
          <w:rFonts w:ascii="Garamond" w:hAnsi="Garamond"/>
          <w:b/>
          <w:bCs/>
          <w:sz w:val="24"/>
          <w:szCs w:val="24"/>
        </w:rPr>
        <w:t xml:space="preserve"> July 2009 at Universiti Teknologi PETRONAS Malaysia</w:t>
      </w:r>
    </w:p>
    <w:p w:rsidR="00521B58" w:rsidRPr="00CC1A24" w:rsidRDefault="00521B58" w:rsidP="00521B58">
      <w:pPr>
        <w:tabs>
          <w:tab w:val="left" w:pos="3402"/>
          <w:tab w:val="left" w:pos="5245"/>
        </w:tabs>
        <w:rPr>
          <w:rFonts w:ascii="Garamond" w:hAnsi="Garamond"/>
          <w:b/>
          <w:bCs/>
          <w:sz w:val="24"/>
          <w:szCs w:val="24"/>
        </w:rPr>
      </w:pPr>
    </w:p>
    <w:p w:rsidR="00F23A79" w:rsidRDefault="00521B58" w:rsidP="00F23A79">
      <w:pPr>
        <w:tabs>
          <w:tab w:val="left" w:pos="3402"/>
          <w:tab w:val="left" w:pos="5245"/>
        </w:tabs>
        <w:rPr>
          <w:rFonts w:ascii="Garamond" w:hAnsi="Garamond"/>
          <w:b/>
          <w:bCs/>
          <w:sz w:val="24"/>
          <w:szCs w:val="24"/>
        </w:rPr>
      </w:pPr>
      <w:r w:rsidRPr="00CC1A24">
        <w:rPr>
          <w:rFonts w:ascii="Garamond" w:hAnsi="Garamond"/>
          <w:b/>
          <w:bCs/>
          <w:sz w:val="24"/>
          <w:szCs w:val="24"/>
        </w:rPr>
        <w:t>4. Advance Training of Mettler-Toledo DSC conducted on 20 &amp; 21 Dec 2010</w:t>
      </w:r>
    </w:p>
    <w:p w:rsidR="00521B58" w:rsidRPr="00F23A79" w:rsidRDefault="00F23A79" w:rsidP="00F23A79">
      <w:pPr>
        <w:tabs>
          <w:tab w:val="left" w:pos="3402"/>
          <w:tab w:val="left" w:pos="5245"/>
        </w:tabs>
        <w:rPr>
          <w:rFonts w:ascii="Garamond" w:hAnsi="Garamond"/>
          <w:b/>
          <w:bCs/>
          <w:sz w:val="24"/>
          <w:szCs w:val="24"/>
        </w:rPr>
      </w:pPr>
      <w:r>
        <w:rPr>
          <w:rFonts w:ascii="Garamond" w:hAnsi="Garamond"/>
          <w:b/>
          <w:bCs/>
          <w:sz w:val="24"/>
          <w:szCs w:val="24"/>
        </w:rPr>
        <w:t xml:space="preserve">5. </w:t>
      </w:r>
      <w:r w:rsidR="00521B58" w:rsidRPr="00F23A79">
        <w:rPr>
          <w:rFonts w:ascii="Garamond" w:hAnsi="Garamond"/>
          <w:b/>
          <w:bCs/>
          <w:sz w:val="24"/>
          <w:szCs w:val="24"/>
        </w:rPr>
        <w:t>DXR SMART RAMAN SPECTROMETER OPERATION” conducted on 2-3 of December 2010</w:t>
      </w:r>
    </w:p>
    <w:p w:rsidR="00651EE5" w:rsidRPr="00CC1A24" w:rsidRDefault="00651EE5" w:rsidP="00651EE5">
      <w:pPr>
        <w:tabs>
          <w:tab w:val="left" w:pos="3402"/>
          <w:tab w:val="left" w:pos="5245"/>
        </w:tabs>
        <w:rPr>
          <w:rFonts w:ascii="Garamond" w:hAnsi="Garamond"/>
          <w:b/>
          <w:bCs/>
          <w:sz w:val="24"/>
          <w:szCs w:val="24"/>
        </w:rPr>
      </w:pPr>
    </w:p>
    <w:p w:rsidR="00521B58" w:rsidRPr="00CC1A24" w:rsidRDefault="00521B58" w:rsidP="00521B58">
      <w:pPr>
        <w:tabs>
          <w:tab w:val="left" w:pos="3402"/>
          <w:tab w:val="left" w:pos="5245"/>
        </w:tabs>
        <w:rPr>
          <w:rFonts w:ascii="Garamond" w:hAnsi="Garamond"/>
          <w:bCs/>
          <w:sz w:val="24"/>
          <w:szCs w:val="24"/>
        </w:rPr>
      </w:pPr>
      <w:r w:rsidRPr="00CC1A24">
        <w:rPr>
          <w:rFonts w:ascii="Garamond" w:hAnsi="Garamond"/>
          <w:bCs/>
          <w:sz w:val="24"/>
          <w:szCs w:val="24"/>
        </w:rPr>
        <w:tab/>
      </w:r>
      <w:r w:rsidRPr="00CC1A24">
        <w:rPr>
          <w:rFonts w:ascii="Garamond" w:hAnsi="Garamond"/>
          <w:bCs/>
          <w:sz w:val="24"/>
          <w:szCs w:val="24"/>
        </w:rPr>
        <w:tab/>
      </w:r>
      <w:r w:rsidRPr="00CC1A24">
        <w:rPr>
          <w:rFonts w:ascii="Garamond" w:hAnsi="Garamond"/>
          <w:bCs/>
          <w:sz w:val="24"/>
          <w:szCs w:val="24"/>
        </w:rPr>
        <w:tab/>
      </w:r>
    </w:p>
    <w:p w:rsidR="00CF7FAD" w:rsidRPr="00CC1A24" w:rsidRDefault="00CF7FAD" w:rsidP="00CF7FAD">
      <w:pPr>
        <w:shd w:val="clear" w:color="auto" w:fill="B3B3B3"/>
        <w:ind w:left="2160" w:hanging="2160"/>
        <w:rPr>
          <w:rFonts w:ascii="Garamond" w:hAnsi="Garamond"/>
          <w:b/>
          <w:sz w:val="24"/>
          <w:szCs w:val="24"/>
        </w:rPr>
      </w:pPr>
      <w:r w:rsidRPr="00CC1A24">
        <w:rPr>
          <w:rFonts w:ascii="Garamond" w:hAnsi="Garamond"/>
          <w:b/>
          <w:sz w:val="24"/>
          <w:szCs w:val="24"/>
        </w:rPr>
        <w:t>Research Projects</w:t>
      </w:r>
    </w:p>
    <w:p w:rsidR="00E22BA5" w:rsidRDefault="00E22BA5" w:rsidP="00E22BA5">
      <w:pPr>
        <w:tabs>
          <w:tab w:val="left" w:pos="-540"/>
        </w:tabs>
        <w:jc w:val="both"/>
        <w:rPr>
          <w:b/>
          <w:i/>
          <w:sz w:val="24"/>
          <w:szCs w:val="24"/>
        </w:rPr>
      </w:pPr>
    </w:p>
    <w:p w:rsidR="00E22BA5" w:rsidRDefault="00E22BA5" w:rsidP="00E22BA5">
      <w:pPr>
        <w:tabs>
          <w:tab w:val="left" w:pos="-540"/>
        </w:tabs>
        <w:jc w:val="both"/>
        <w:rPr>
          <w:b/>
          <w:sz w:val="24"/>
          <w:szCs w:val="24"/>
        </w:rPr>
      </w:pPr>
    </w:p>
    <w:p w:rsidR="00E22BA5" w:rsidRPr="00345330" w:rsidRDefault="00E22BA5" w:rsidP="00E22BA5">
      <w:pPr>
        <w:tabs>
          <w:tab w:val="left" w:pos="-540"/>
        </w:tabs>
        <w:jc w:val="both"/>
        <w:rPr>
          <w:b/>
          <w:sz w:val="24"/>
          <w:szCs w:val="24"/>
        </w:rPr>
      </w:pP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1030"/>
        <w:gridCol w:w="1058"/>
        <w:gridCol w:w="2023"/>
        <w:gridCol w:w="1188"/>
        <w:gridCol w:w="1578"/>
      </w:tblGrid>
      <w:tr w:rsidR="00E22BA5" w:rsidRPr="00345330" w:rsidTr="00E22BA5">
        <w:trPr>
          <w:jc w:val="center"/>
        </w:trPr>
        <w:tc>
          <w:tcPr>
            <w:tcW w:w="3018" w:type="dxa"/>
          </w:tcPr>
          <w:p w:rsidR="00E22BA5" w:rsidRPr="00345330" w:rsidRDefault="00E22BA5" w:rsidP="00254D30">
            <w:pPr>
              <w:tabs>
                <w:tab w:val="left" w:pos="-540"/>
              </w:tabs>
              <w:rPr>
                <w:b/>
                <w:sz w:val="24"/>
                <w:szCs w:val="24"/>
              </w:rPr>
            </w:pPr>
            <w:r w:rsidRPr="00345330">
              <w:rPr>
                <w:b/>
                <w:sz w:val="24"/>
                <w:szCs w:val="24"/>
              </w:rPr>
              <w:t>Project Title</w:t>
            </w:r>
          </w:p>
        </w:tc>
        <w:tc>
          <w:tcPr>
            <w:tcW w:w="1030" w:type="dxa"/>
          </w:tcPr>
          <w:p w:rsidR="00E22BA5" w:rsidRPr="00345330" w:rsidRDefault="00E22BA5" w:rsidP="00254D30">
            <w:pPr>
              <w:tabs>
                <w:tab w:val="left" w:pos="-540"/>
              </w:tabs>
              <w:rPr>
                <w:b/>
                <w:sz w:val="24"/>
                <w:szCs w:val="24"/>
              </w:rPr>
            </w:pPr>
            <w:r w:rsidRPr="00345330">
              <w:rPr>
                <w:b/>
                <w:sz w:val="24"/>
                <w:szCs w:val="24"/>
              </w:rPr>
              <w:t>PI/Co-PI</w:t>
            </w:r>
          </w:p>
        </w:tc>
        <w:tc>
          <w:tcPr>
            <w:tcW w:w="1058" w:type="dxa"/>
          </w:tcPr>
          <w:p w:rsidR="00E22BA5" w:rsidRPr="00345330" w:rsidRDefault="00E22BA5" w:rsidP="00254D30">
            <w:pPr>
              <w:tabs>
                <w:tab w:val="left" w:pos="-540"/>
              </w:tabs>
              <w:rPr>
                <w:b/>
                <w:sz w:val="24"/>
                <w:szCs w:val="24"/>
              </w:rPr>
            </w:pPr>
            <w:r w:rsidRPr="00345330">
              <w:rPr>
                <w:b/>
                <w:sz w:val="24"/>
                <w:szCs w:val="24"/>
              </w:rPr>
              <w:t>Amount</w:t>
            </w:r>
          </w:p>
        </w:tc>
        <w:tc>
          <w:tcPr>
            <w:tcW w:w="2023" w:type="dxa"/>
          </w:tcPr>
          <w:p w:rsidR="00E22BA5" w:rsidRPr="00345330" w:rsidRDefault="00E22BA5" w:rsidP="00254D30">
            <w:pPr>
              <w:tabs>
                <w:tab w:val="left" w:pos="-540"/>
              </w:tabs>
              <w:rPr>
                <w:b/>
                <w:sz w:val="24"/>
                <w:szCs w:val="24"/>
              </w:rPr>
            </w:pPr>
            <w:r w:rsidRPr="00345330">
              <w:rPr>
                <w:b/>
                <w:sz w:val="24"/>
                <w:szCs w:val="24"/>
              </w:rPr>
              <w:t>Agency</w:t>
            </w:r>
          </w:p>
        </w:tc>
        <w:tc>
          <w:tcPr>
            <w:tcW w:w="1188" w:type="dxa"/>
          </w:tcPr>
          <w:p w:rsidR="00E22BA5" w:rsidRPr="00345330" w:rsidRDefault="00E22BA5" w:rsidP="00254D30">
            <w:pPr>
              <w:tabs>
                <w:tab w:val="left" w:pos="-540"/>
              </w:tabs>
              <w:rPr>
                <w:b/>
                <w:sz w:val="24"/>
                <w:szCs w:val="24"/>
              </w:rPr>
            </w:pPr>
            <w:r w:rsidRPr="00345330">
              <w:rPr>
                <w:b/>
                <w:sz w:val="24"/>
                <w:szCs w:val="24"/>
              </w:rPr>
              <w:t>Duration</w:t>
            </w:r>
          </w:p>
        </w:tc>
        <w:tc>
          <w:tcPr>
            <w:tcW w:w="1578" w:type="dxa"/>
          </w:tcPr>
          <w:p w:rsidR="00E22BA5" w:rsidRPr="00345330" w:rsidRDefault="00E22BA5" w:rsidP="00254D30">
            <w:pPr>
              <w:tabs>
                <w:tab w:val="left" w:pos="-540"/>
              </w:tabs>
              <w:rPr>
                <w:sz w:val="24"/>
                <w:szCs w:val="24"/>
              </w:rPr>
            </w:pPr>
            <w:r w:rsidRPr="00345330">
              <w:rPr>
                <w:b/>
                <w:sz w:val="24"/>
                <w:szCs w:val="24"/>
              </w:rPr>
              <w:t xml:space="preserve">Status: </w:t>
            </w:r>
            <w:r w:rsidRPr="00345330">
              <w:rPr>
                <w:sz w:val="24"/>
                <w:szCs w:val="24"/>
              </w:rPr>
              <w:t>Submitted / Approved / Completed</w:t>
            </w:r>
          </w:p>
        </w:tc>
      </w:tr>
      <w:tr w:rsidR="00E22BA5" w:rsidRPr="00345330" w:rsidTr="00E22BA5">
        <w:trPr>
          <w:jc w:val="center"/>
        </w:trPr>
        <w:tc>
          <w:tcPr>
            <w:tcW w:w="3018" w:type="dxa"/>
          </w:tcPr>
          <w:p w:rsidR="00E22BA5" w:rsidRPr="00574F63" w:rsidRDefault="00E22BA5" w:rsidP="00254D30">
            <w:pPr>
              <w:autoSpaceDE w:val="0"/>
              <w:autoSpaceDN w:val="0"/>
              <w:adjustRightInd w:val="0"/>
              <w:rPr>
                <w:iCs/>
                <w:sz w:val="24"/>
                <w:szCs w:val="24"/>
              </w:rPr>
            </w:pPr>
            <w:r w:rsidRPr="00345330">
              <w:rPr>
                <w:iCs/>
                <w:sz w:val="24"/>
                <w:szCs w:val="24"/>
              </w:rPr>
              <w:t>Extraction and processing of human hair keratin using ionic liquid assisted probe</w:t>
            </w:r>
            <w:r>
              <w:rPr>
                <w:iCs/>
                <w:sz w:val="24"/>
                <w:szCs w:val="24"/>
              </w:rPr>
              <w:t xml:space="preserve"> </w:t>
            </w:r>
            <w:r w:rsidRPr="00345330">
              <w:rPr>
                <w:iCs/>
                <w:sz w:val="24"/>
                <w:szCs w:val="24"/>
              </w:rPr>
              <w:t>sonication for development of GTR dental membrane</w:t>
            </w:r>
            <w:r w:rsidRPr="00345330">
              <w:rPr>
                <w:sz w:val="24"/>
                <w:szCs w:val="24"/>
              </w:rPr>
              <w:t xml:space="preserve"> </w:t>
            </w:r>
          </w:p>
        </w:tc>
        <w:tc>
          <w:tcPr>
            <w:tcW w:w="1030" w:type="dxa"/>
          </w:tcPr>
          <w:p w:rsidR="00E22BA5" w:rsidRPr="00345330" w:rsidRDefault="00E22BA5" w:rsidP="00254D30">
            <w:pPr>
              <w:tabs>
                <w:tab w:val="left" w:pos="-540"/>
              </w:tabs>
              <w:jc w:val="both"/>
              <w:rPr>
                <w:sz w:val="24"/>
                <w:szCs w:val="24"/>
              </w:rPr>
            </w:pPr>
            <w:r w:rsidRPr="00345330">
              <w:rPr>
                <w:sz w:val="24"/>
                <w:szCs w:val="24"/>
              </w:rPr>
              <w:t>PI</w:t>
            </w:r>
          </w:p>
        </w:tc>
        <w:tc>
          <w:tcPr>
            <w:tcW w:w="1058" w:type="dxa"/>
          </w:tcPr>
          <w:p w:rsidR="00E22BA5" w:rsidRPr="00345330" w:rsidRDefault="00E22BA5" w:rsidP="00254D30">
            <w:pPr>
              <w:tabs>
                <w:tab w:val="left" w:pos="-540"/>
              </w:tabs>
              <w:jc w:val="both"/>
              <w:rPr>
                <w:sz w:val="24"/>
                <w:szCs w:val="24"/>
              </w:rPr>
            </w:pPr>
            <w:r w:rsidRPr="00345330">
              <w:rPr>
                <w:sz w:val="24"/>
                <w:szCs w:val="24"/>
              </w:rPr>
              <w:t>7.73</w:t>
            </w:r>
          </w:p>
        </w:tc>
        <w:tc>
          <w:tcPr>
            <w:tcW w:w="2023" w:type="dxa"/>
          </w:tcPr>
          <w:p w:rsidR="00E22BA5" w:rsidRPr="00345330" w:rsidRDefault="00E22BA5" w:rsidP="00254D30">
            <w:pPr>
              <w:tabs>
                <w:tab w:val="left" w:pos="-540"/>
              </w:tabs>
              <w:jc w:val="both"/>
              <w:rPr>
                <w:sz w:val="24"/>
                <w:szCs w:val="24"/>
              </w:rPr>
            </w:pPr>
            <w:r w:rsidRPr="00345330">
              <w:rPr>
                <w:sz w:val="24"/>
                <w:szCs w:val="24"/>
              </w:rPr>
              <w:t xml:space="preserve">NRPU </w:t>
            </w:r>
          </w:p>
        </w:tc>
        <w:tc>
          <w:tcPr>
            <w:tcW w:w="1188" w:type="dxa"/>
          </w:tcPr>
          <w:p w:rsidR="00E22BA5" w:rsidRPr="00345330" w:rsidRDefault="00E22BA5" w:rsidP="00254D30">
            <w:pPr>
              <w:tabs>
                <w:tab w:val="left" w:pos="-540"/>
              </w:tabs>
              <w:jc w:val="both"/>
              <w:rPr>
                <w:sz w:val="24"/>
                <w:szCs w:val="24"/>
              </w:rPr>
            </w:pPr>
            <w:r w:rsidRPr="00345330">
              <w:rPr>
                <w:sz w:val="24"/>
                <w:szCs w:val="24"/>
              </w:rPr>
              <w:t>3 years</w:t>
            </w:r>
          </w:p>
        </w:tc>
        <w:tc>
          <w:tcPr>
            <w:tcW w:w="1578" w:type="dxa"/>
          </w:tcPr>
          <w:p w:rsidR="00E22BA5" w:rsidRPr="00345330" w:rsidRDefault="00E22BA5" w:rsidP="00254D30">
            <w:pPr>
              <w:tabs>
                <w:tab w:val="left" w:pos="-540"/>
              </w:tabs>
              <w:jc w:val="both"/>
              <w:rPr>
                <w:sz w:val="24"/>
                <w:szCs w:val="24"/>
              </w:rPr>
            </w:pPr>
            <w:r w:rsidRPr="00345330">
              <w:rPr>
                <w:sz w:val="24"/>
                <w:szCs w:val="24"/>
              </w:rPr>
              <w:t>Submitted</w:t>
            </w:r>
          </w:p>
        </w:tc>
      </w:tr>
      <w:tr w:rsidR="00E22BA5" w:rsidRPr="00345330" w:rsidTr="00E22BA5">
        <w:trPr>
          <w:jc w:val="center"/>
        </w:trPr>
        <w:tc>
          <w:tcPr>
            <w:tcW w:w="3018" w:type="dxa"/>
          </w:tcPr>
          <w:p w:rsidR="00E22BA5" w:rsidRPr="00345330" w:rsidRDefault="00E22BA5" w:rsidP="00E22BA5">
            <w:pPr>
              <w:shd w:val="clear" w:color="auto" w:fill="FFFFFF"/>
              <w:rPr>
                <w:color w:val="000000"/>
                <w:sz w:val="24"/>
                <w:szCs w:val="24"/>
                <w:shd w:val="clear" w:color="auto" w:fill="FFFFFF"/>
              </w:rPr>
            </w:pPr>
            <w:r>
              <w:rPr>
                <w:color w:val="000000"/>
                <w:sz w:val="24"/>
                <w:szCs w:val="24"/>
                <w:shd w:val="clear" w:color="auto" w:fill="FFFFFF"/>
              </w:rPr>
              <w:t xml:space="preserve">Synthesis and Characterization of polysilsequioxanes hybrids silica materials as fillers in dental composites </w:t>
            </w:r>
          </w:p>
        </w:tc>
        <w:tc>
          <w:tcPr>
            <w:tcW w:w="1030" w:type="dxa"/>
          </w:tcPr>
          <w:p w:rsidR="00E22BA5" w:rsidRPr="00345330" w:rsidRDefault="00E22BA5" w:rsidP="00E22BA5">
            <w:pPr>
              <w:tabs>
                <w:tab w:val="left" w:pos="-540"/>
              </w:tabs>
              <w:jc w:val="both"/>
              <w:rPr>
                <w:color w:val="000000"/>
                <w:sz w:val="24"/>
                <w:szCs w:val="24"/>
                <w:shd w:val="clear" w:color="auto" w:fill="FFFFFF"/>
              </w:rPr>
            </w:pPr>
            <w:r w:rsidRPr="00345330">
              <w:rPr>
                <w:sz w:val="24"/>
                <w:szCs w:val="24"/>
              </w:rPr>
              <w:t>CO-PI</w:t>
            </w:r>
          </w:p>
        </w:tc>
        <w:tc>
          <w:tcPr>
            <w:tcW w:w="1058" w:type="dxa"/>
          </w:tcPr>
          <w:p w:rsidR="00E22BA5" w:rsidRPr="00345330" w:rsidRDefault="00E22BA5" w:rsidP="00E22BA5">
            <w:pPr>
              <w:tabs>
                <w:tab w:val="left" w:pos="-540"/>
              </w:tabs>
              <w:jc w:val="both"/>
              <w:rPr>
                <w:color w:val="000000"/>
                <w:sz w:val="24"/>
                <w:szCs w:val="24"/>
                <w:shd w:val="clear" w:color="auto" w:fill="FFFFFF"/>
              </w:rPr>
            </w:pPr>
            <w:r w:rsidRPr="00345330">
              <w:rPr>
                <w:color w:val="000000"/>
                <w:sz w:val="24"/>
                <w:szCs w:val="24"/>
                <w:shd w:val="clear" w:color="auto" w:fill="FFFFFF"/>
              </w:rPr>
              <w:t>6.0</w:t>
            </w:r>
          </w:p>
        </w:tc>
        <w:tc>
          <w:tcPr>
            <w:tcW w:w="2023" w:type="dxa"/>
          </w:tcPr>
          <w:p w:rsidR="00E22BA5" w:rsidRPr="00345330" w:rsidRDefault="00E22BA5" w:rsidP="00E22BA5">
            <w:pPr>
              <w:tabs>
                <w:tab w:val="left" w:pos="-540"/>
              </w:tabs>
              <w:jc w:val="both"/>
              <w:rPr>
                <w:color w:val="000000"/>
                <w:sz w:val="24"/>
                <w:szCs w:val="24"/>
                <w:shd w:val="clear" w:color="auto" w:fill="FFFFFF"/>
              </w:rPr>
            </w:pPr>
            <w:r w:rsidRPr="00345330">
              <w:rPr>
                <w:bCs/>
                <w:iCs/>
                <w:sz w:val="24"/>
                <w:szCs w:val="24"/>
              </w:rPr>
              <w:t>NRPU</w:t>
            </w:r>
          </w:p>
        </w:tc>
        <w:tc>
          <w:tcPr>
            <w:tcW w:w="1188" w:type="dxa"/>
          </w:tcPr>
          <w:p w:rsidR="00E22BA5" w:rsidRPr="00345330" w:rsidRDefault="00E22BA5" w:rsidP="00E22BA5">
            <w:pPr>
              <w:tabs>
                <w:tab w:val="left" w:pos="-540"/>
              </w:tabs>
              <w:jc w:val="both"/>
              <w:rPr>
                <w:color w:val="000000"/>
                <w:sz w:val="24"/>
                <w:szCs w:val="24"/>
                <w:shd w:val="clear" w:color="auto" w:fill="FFFFFF"/>
              </w:rPr>
            </w:pPr>
            <w:r w:rsidRPr="00345330">
              <w:rPr>
                <w:color w:val="000000"/>
                <w:sz w:val="24"/>
                <w:szCs w:val="24"/>
                <w:shd w:val="clear" w:color="auto" w:fill="FFFFFF"/>
              </w:rPr>
              <w:t xml:space="preserve">2 years </w:t>
            </w:r>
          </w:p>
        </w:tc>
        <w:tc>
          <w:tcPr>
            <w:tcW w:w="1578" w:type="dxa"/>
          </w:tcPr>
          <w:p w:rsidR="00E22BA5" w:rsidRPr="00345330" w:rsidRDefault="00E22BA5" w:rsidP="00E22BA5">
            <w:pPr>
              <w:tabs>
                <w:tab w:val="left" w:pos="-540"/>
              </w:tabs>
              <w:jc w:val="both"/>
              <w:rPr>
                <w:color w:val="000000"/>
                <w:sz w:val="24"/>
                <w:szCs w:val="24"/>
                <w:shd w:val="clear" w:color="auto" w:fill="FFFFFF"/>
              </w:rPr>
            </w:pPr>
            <w:r w:rsidRPr="00345330">
              <w:rPr>
                <w:color w:val="000000"/>
                <w:sz w:val="24"/>
                <w:szCs w:val="24"/>
                <w:shd w:val="clear" w:color="auto" w:fill="FFFFFF"/>
              </w:rPr>
              <w:t>Submitted</w:t>
            </w:r>
          </w:p>
        </w:tc>
      </w:tr>
      <w:tr w:rsidR="00E22BA5" w:rsidRPr="00345330" w:rsidTr="00E22BA5">
        <w:trPr>
          <w:jc w:val="center"/>
        </w:trPr>
        <w:tc>
          <w:tcPr>
            <w:tcW w:w="3018" w:type="dxa"/>
          </w:tcPr>
          <w:p w:rsidR="00E22BA5" w:rsidRPr="00345330" w:rsidRDefault="00E22BA5" w:rsidP="00254D30">
            <w:pPr>
              <w:tabs>
                <w:tab w:val="left" w:pos="-540"/>
              </w:tabs>
              <w:jc w:val="both"/>
              <w:rPr>
                <w:sz w:val="24"/>
                <w:szCs w:val="24"/>
              </w:rPr>
            </w:pPr>
            <w:r w:rsidRPr="00345330">
              <w:rPr>
                <w:iCs/>
                <w:sz w:val="24"/>
                <w:szCs w:val="24"/>
              </w:rPr>
              <w:t>Fabrication of endodontic posts by incorporating ionic liquid pretreated cellulose–nanocomposite materials</w:t>
            </w:r>
          </w:p>
        </w:tc>
        <w:tc>
          <w:tcPr>
            <w:tcW w:w="1030" w:type="dxa"/>
          </w:tcPr>
          <w:p w:rsidR="00E22BA5" w:rsidRPr="00345330" w:rsidRDefault="00E22BA5" w:rsidP="00254D30">
            <w:pPr>
              <w:tabs>
                <w:tab w:val="left" w:pos="-540"/>
              </w:tabs>
              <w:jc w:val="both"/>
              <w:rPr>
                <w:sz w:val="24"/>
                <w:szCs w:val="24"/>
              </w:rPr>
            </w:pPr>
            <w:r w:rsidRPr="00345330">
              <w:rPr>
                <w:sz w:val="24"/>
                <w:szCs w:val="24"/>
              </w:rPr>
              <w:t>PI</w:t>
            </w:r>
          </w:p>
        </w:tc>
        <w:tc>
          <w:tcPr>
            <w:tcW w:w="1058" w:type="dxa"/>
          </w:tcPr>
          <w:p w:rsidR="00E22BA5" w:rsidRPr="00345330" w:rsidRDefault="00E22BA5" w:rsidP="00254D30">
            <w:pPr>
              <w:tabs>
                <w:tab w:val="left" w:pos="-540"/>
              </w:tabs>
              <w:jc w:val="both"/>
              <w:rPr>
                <w:sz w:val="24"/>
                <w:szCs w:val="24"/>
              </w:rPr>
            </w:pPr>
            <w:r w:rsidRPr="00345330">
              <w:rPr>
                <w:sz w:val="24"/>
                <w:szCs w:val="24"/>
              </w:rPr>
              <w:t xml:space="preserve">1.315 Million </w:t>
            </w:r>
          </w:p>
        </w:tc>
        <w:tc>
          <w:tcPr>
            <w:tcW w:w="2023" w:type="dxa"/>
          </w:tcPr>
          <w:p w:rsidR="00E22BA5" w:rsidRPr="00345330" w:rsidRDefault="00E22BA5" w:rsidP="00254D30">
            <w:pPr>
              <w:tabs>
                <w:tab w:val="left" w:pos="-540"/>
              </w:tabs>
              <w:jc w:val="both"/>
              <w:rPr>
                <w:sz w:val="24"/>
                <w:szCs w:val="24"/>
              </w:rPr>
            </w:pPr>
            <w:r w:rsidRPr="00345330">
              <w:rPr>
                <w:sz w:val="24"/>
                <w:szCs w:val="24"/>
              </w:rPr>
              <w:t>NRPU</w:t>
            </w:r>
          </w:p>
        </w:tc>
        <w:tc>
          <w:tcPr>
            <w:tcW w:w="1188" w:type="dxa"/>
          </w:tcPr>
          <w:p w:rsidR="00E22BA5" w:rsidRPr="00345330" w:rsidRDefault="00E22BA5" w:rsidP="00254D30">
            <w:pPr>
              <w:tabs>
                <w:tab w:val="left" w:pos="-540"/>
              </w:tabs>
              <w:jc w:val="both"/>
              <w:rPr>
                <w:sz w:val="24"/>
                <w:szCs w:val="24"/>
              </w:rPr>
            </w:pPr>
            <w:r w:rsidRPr="00345330">
              <w:rPr>
                <w:sz w:val="24"/>
                <w:szCs w:val="24"/>
              </w:rPr>
              <w:t>2 years</w:t>
            </w:r>
          </w:p>
        </w:tc>
        <w:tc>
          <w:tcPr>
            <w:tcW w:w="1578" w:type="dxa"/>
          </w:tcPr>
          <w:p w:rsidR="00E22BA5" w:rsidRPr="00345330" w:rsidRDefault="00E22BA5" w:rsidP="00254D30">
            <w:pPr>
              <w:tabs>
                <w:tab w:val="left" w:pos="-540"/>
              </w:tabs>
              <w:jc w:val="both"/>
              <w:rPr>
                <w:sz w:val="24"/>
                <w:szCs w:val="24"/>
              </w:rPr>
            </w:pPr>
            <w:r w:rsidRPr="00345330">
              <w:rPr>
                <w:sz w:val="24"/>
                <w:szCs w:val="24"/>
              </w:rPr>
              <w:t>granted</w:t>
            </w:r>
          </w:p>
        </w:tc>
      </w:tr>
      <w:tr w:rsidR="00E22BA5" w:rsidRPr="00345330" w:rsidTr="00E22BA5">
        <w:trPr>
          <w:jc w:val="center"/>
        </w:trPr>
        <w:tc>
          <w:tcPr>
            <w:tcW w:w="3018" w:type="dxa"/>
          </w:tcPr>
          <w:p w:rsidR="00E22BA5" w:rsidRPr="00345330" w:rsidRDefault="00E22BA5" w:rsidP="00254D30">
            <w:pPr>
              <w:tabs>
                <w:tab w:val="left" w:pos="-540"/>
              </w:tabs>
              <w:jc w:val="both"/>
              <w:rPr>
                <w:sz w:val="24"/>
                <w:szCs w:val="24"/>
              </w:rPr>
            </w:pPr>
            <w:r w:rsidRPr="00345330">
              <w:rPr>
                <w:iCs/>
                <w:sz w:val="24"/>
                <w:szCs w:val="24"/>
              </w:rPr>
              <w:t>Formulation of Artificial teeth using nanocomposite materials</w:t>
            </w:r>
          </w:p>
        </w:tc>
        <w:tc>
          <w:tcPr>
            <w:tcW w:w="1030" w:type="dxa"/>
          </w:tcPr>
          <w:p w:rsidR="00E22BA5" w:rsidRPr="00345330" w:rsidRDefault="00E22BA5" w:rsidP="00254D30">
            <w:pPr>
              <w:tabs>
                <w:tab w:val="left" w:pos="-540"/>
              </w:tabs>
              <w:jc w:val="both"/>
              <w:rPr>
                <w:sz w:val="24"/>
                <w:szCs w:val="24"/>
              </w:rPr>
            </w:pPr>
            <w:r w:rsidRPr="00345330">
              <w:rPr>
                <w:sz w:val="24"/>
                <w:szCs w:val="24"/>
              </w:rPr>
              <w:t>PI</w:t>
            </w:r>
          </w:p>
        </w:tc>
        <w:tc>
          <w:tcPr>
            <w:tcW w:w="1058" w:type="dxa"/>
          </w:tcPr>
          <w:p w:rsidR="00E22BA5" w:rsidRPr="00345330" w:rsidRDefault="00E22BA5" w:rsidP="00254D30">
            <w:pPr>
              <w:tabs>
                <w:tab w:val="left" w:pos="-540"/>
              </w:tabs>
              <w:jc w:val="both"/>
              <w:rPr>
                <w:sz w:val="24"/>
                <w:szCs w:val="24"/>
              </w:rPr>
            </w:pPr>
            <w:r w:rsidRPr="00345330">
              <w:rPr>
                <w:sz w:val="24"/>
                <w:szCs w:val="24"/>
              </w:rPr>
              <w:t>0.2 Million</w:t>
            </w:r>
          </w:p>
        </w:tc>
        <w:tc>
          <w:tcPr>
            <w:tcW w:w="2023" w:type="dxa"/>
          </w:tcPr>
          <w:p w:rsidR="00E22BA5" w:rsidRPr="00345330" w:rsidRDefault="00E22BA5" w:rsidP="00254D30">
            <w:pPr>
              <w:tabs>
                <w:tab w:val="left" w:pos="-540"/>
              </w:tabs>
              <w:jc w:val="both"/>
              <w:rPr>
                <w:sz w:val="24"/>
                <w:szCs w:val="24"/>
              </w:rPr>
            </w:pPr>
            <w:r w:rsidRPr="00345330">
              <w:rPr>
                <w:sz w:val="24"/>
                <w:szCs w:val="24"/>
              </w:rPr>
              <w:t>CIIT start up</w:t>
            </w:r>
          </w:p>
        </w:tc>
        <w:tc>
          <w:tcPr>
            <w:tcW w:w="1188" w:type="dxa"/>
          </w:tcPr>
          <w:p w:rsidR="00E22BA5" w:rsidRPr="00345330" w:rsidRDefault="00E22BA5" w:rsidP="00254D30">
            <w:pPr>
              <w:tabs>
                <w:tab w:val="left" w:pos="-540"/>
              </w:tabs>
              <w:jc w:val="both"/>
              <w:rPr>
                <w:sz w:val="24"/>
                <w:szCs w:val="24"/>
              </w:rPr>
            </w:pPr>
            <w:r w:rsidRPr="00345330">
              <w:rPr>
                <w:sz w:val="24"/>
                <w:szCs w:val="24"/>
              </w:rPr>
              <w:t>2 years</w:t>
            </w:r>
          </w:p>
        </w:tc>
        <w:tc>
          <w:tcPr>
            <w:tcW w:w="1578" w:type="dxa"/>
          </w:tcPr>
          <w:p w:rsidR="00E22BA5" w:rsidRPr="00345330" w:rsidRDefault="00E22BA5" w:rsidP="00254D30">
            <w:pPr>
              <w:tabs>
                <w:tab w:val="left" w:pos="-540"/>
              </w:tabs>
              <w:jc w:val="both"/>
              <w:rPr>
                <w:sz w:val="24"/>
                <w:szCs w:val="24"/>
              </w:rPr>
            </w:pPr>
            <w:r w:rsidRPr="00345330">
              <w:rPr>
                <w:sz w:val="24"/>
                <w:szCs w:val="24"/>
              </w:rPr>
              <w:t>granted</w:t>
            </w:r>
          </w:p>
        </w:tc>
      </w:tr>
      <w:tr w:rsidR="00E22BA5" w:rsidRPr="00345330" w:rsidTr="00E22BA5">
        <w:trPr>
          <w:jc w:val="center"/>
        </w:trPr>
        <w:tc>
          <w:tcPr>
            <w:tcW w:w="3018" w:type="dxa"/>
          </w:tcPr>
          <w:p w:rsidR="00E22BA5" w:rsidRPr="00345330" w:rsidRDefault="00E22BA5" w:rsidP="00E22BA5">
            <w:pPr>
              <w:tabs>
                <w:tab w:val="left" w:pos="-540"/>
              </w:tabs>
              <w:jc w:val="both"/>
              <w:rPr>
                <w:color w:val="000000"/>
                <w:sz w:val="24"/>
                <w:szCs w:val="24"/>
                <w:shd w:val="clear" w:color="auto" w:fill="FFFFFF"/>
              </w:rPr>
            </w:pPr>
            <w:r w:rsidRPr="00345330">
              <w:rPr>
                <w:color w:val="000000"/>
                <w:sz w:val="24"/>
                <w:szCs w:val="24"/>
                <w:shd w:val="clear" w:color="auto" w:fill="FFFFFF"/>
              </w:rPr>
              <w:t>Inhibition of the WNT signaling pathway by 3D hybrid printing of PCL-hydrogel with functional keratin for cartilage protection</w:t>
            </w:r>
          </w:p>
        </w:tc>
        <w:tc>
          <w:tcPr>
            <w:tcW w:w="1030" w:type="dxa"/>
          </w:tcPr>
          <w:p w:rsidR="00E22BA5" w:rsidRPr="00345330" w:rsidRDefault="00E22BA5" w:rsidP="00E22BA5">
            <w:pPr>
              <w:tabs>
                <w:tab w:val="left" w:pos="-540"/>
              </w:tabs>
              <w:jc w:val="both"/>
              <w:rPr>
                <w:color w:val="000000"/>
                <w:sz w:val="24"/>
                <w:szCs w:val="24"/>
                <w:shd w:val="clear" w:color="auto" w:fill="FFFFFF"/>
              </w:rPr>
            </w:pPr>
            <w:r w:rsidRPr="00345330">
              <w:rPr>
                <w:color w:val="000000"/>
                <w:sz w:val="24"/>
                <w:szCs w:val="24"/>
                <w:shd w:val="clear" w:color="auto" w:fill="FFFFFF"/>
              </w:rPr>
              <w:t>Member of Group of this project</w:t>
            </w:r>
          </w:p>
        </w:tc>
        <w:tc>
          <w:tcPr>
            <w:tcW w:w="1058" w:type="dxa"/>
          </w:tcPr>
          <w:p w:rsidR="00E22BA5" w:rsidRPr="00345330" w:rsidRDefault="00E22BA5" w:rsidP="00E22BA5">
            <w:pPr>
              <w:tabs>
                <w:tab w:val="left" w:pos="-540"/>
              </w:tabs>
              <w:jc w:val="both"/>
              <w:rPr>
                <w:color w:val="000000"/>
                <w:sz w:val="24"/>
                <w:szCs w:val="24"/>
                <w:shd w:val="clear" w:color="auto" w:fill="FFFFFF"/>
              </w:rPr>
            </w:pPr>
            <w:r w:rsidRPr="00345330">
              <w:rPr>
                <w:color w:val="000000"/>
                <w:sz w:val="24"/>
                <w:szCs w:val="24"/>
                <w:shd w:val="clear" w:color="auto" w:fill="FFFFFF"/>
              </w:rPr>
              <w:t>5.97 Million</w:t>
            </w:r>
          </w:p>
        </w:tc>
        <w:tc>
          <w:tcPr>
            <w:tcW w:w="2023" w:type="dxa"/>
          </w:tcPr>
          <w:p w:rsidR="00E22BA5" w:rsidRPr="00345330" w:rsidRDefault="00E22BA5" w:rsidP="00E22BA5">
            <w:pPr>
              <w:tabs>
                <w:tab w:val="left" w:pos="-540"/>
              </w:tabs>
              <w:jc w:val="both"/>
              <w:rPr>
                <w:color w:val="000000"/>
                <w:sz w:val="24"/>
                <w:szCs w:val="24"/>
                <w:shd w:val="clear" w:color="auto" w:fill="FFFFFF"/>
              </w:rPr>
            </w:pPr>
            <w:r w:rsidRPr="00345330">
              <w:rPr>
                <w:color w:val="000000"/>
                <w:sz w:val="24"/>
                <w:szCs w:val="24"/>
                <w:shd w:val="clear" w:color="auto" w:fill="FFFFFF"/>
              </w:rPr>
              <w:t>TÜBİTAK/PSF</w:t>
            </w:r>
          </w:p>
        </w:tc>
        <w:tc>
          <w:tcPr>
            <w:tcW w:w="1188" w:type="dxa"/>
          </w:tcPr>
          <w:p w:rsidR="00E22BA5" w:rsidRPr="00345330" w:rsidRDefault="00E22BA5" w:rsidP="00E22BA5">
            <w:pPr>
              <w:tabs>
                <w:tab w:val="left" w:pos="-540"/>
              </w:tabs>
              <w:jc w:val="both"/>
              <w:rPr>
                <w:color w:val="000000"/>
                <w:sz w:val="24"/>
                <w:szCs w:val="24"/>
                <w:shd w:val="clear" w:color="auto" w:fill="FFFFFF"/>
              </w:rPr>
            </w:pPr>
            <w:r w:rsidRPr="00345330">
              <w:rPr>
                <w:color w:val="000000"/>
                <w:sz w:val="24"/>
                <w:szCs w:val="24"/>
                <w:shd w:val="clear" w:color="auto" w:fill="FFFFFF"/>
              </w:rPr>
              <w:t>2 years</w:t>
            </w:r>
          </w:p>
        </w:tc>
        <w:tc>
          <w:tcPr>
            <w:tcW w:w="1578" w:type="dxa"/>
          </w:tcPr>
          <w:p w:rsidR="00E22BA5" w:rsidRPr="00345330" w:rsidRDefault="00E22BA5" w:rsidP="00E22BA5">
            <w:pPr>
              <w:tabs>
                <w:tab w:val="left" w:pos="-540"/>
              </w:tabs>
              <w:jc w:val="both"/>
              <w:rPr>
                <w:color w:val="000000"/>
                <w:sz w:val="24"/>
                <w:szCs w:val="24"/>
                <w:shd w:val="clear" w:color="auto" w:fill="FFFFFF"/>
              </w:rPr>
            </w:pPr>
            <w:r w:rsidRPr="00345330">
              <w:rPr>
                <w:color w:val="000000"/>
                <w:sz w:val="24"/>
                <w:szCs w:val="24"/>
                <w:shd w:val="clear" w:color="auto" w:fill="FFFFFF"/>
              </w:rPr>
              <w:t>Submitted</w:t>
            </w:r>
          </w:p>
        </w:tc>
      </w:tr>
      <w:tr w:rsidR="00E22BA5" w:rsidRPr="00345330" w:rsidTr="00E22BA5">
        <w:trPr>
          <w:jc w:val="center"/>
        </w:trPr>
        <w:tc>
          <w:tcPr>
            <w:tcW w:w="3018" w:type="dxa"/>
          </w:tcPr>
          <w:p w:rsidR="00E22BA5" w:rsidRPr="00345330" w:rsidRDefault="00E22BA5" w:rsidP="00254D30">
            <w:pPr>
              <w:tabs>
                <w:tab w:val="left" w:pos="-540"/>
              </w:tabs>
              <w:jc w:val="both"/>
              <w:rPr>
                <w:b/>
                <w:bCs/>
                <w:i/>
                <w:iCs/>
                <w:sz w:val="24"/>
                <w:szCs w:val="24"/>
              </w:rPr>
            </w:pPr>
            <w:r w:rsidRPr="00345330">
              <w:rPr>
                <w:bCs/>
                <w:iCs/>
                <w:sz w:val="24"/>
                <w:szCs w:val="24"/>
              </w:rPr>
              <w:t>Synthesis and characterization of Mesoporous silica based prolonged/controlled delivery systems for antibiotic drugs’’</w:t>
            </w:r>
          </w:p>
        </w:tc>
        <w:tc>
          <w:tcPr>
            <w:tcW w:w="1030" w:type="dxa"/>
          </w:tcPr>
          <w:p w:rsidR="00E22BA5" w:rsidRPr="00345330" w:rsidRDefault="00E22BA5" w:rsidP="00254D30">
            <w:pPr>
              <w:tabs>
                <w:tab w:val="left" w:pos="-540"/>
              </w:tabs>
              <w:jc w:val="both"/>
              <w:rPr>
                <w:sz w:val="24"/>
                <w:szCs w:val="24"/>
              </w:rPr>
            </w:pPr>
            <w:r w:rsidRPr="00345330">
              <w:rPr>
                <w:sz w:val="24"/>
                <w:szCs w:val="24"/>
              </w:rPr>
              <w:t>CO-PI</w:t>
            </w:r>
          </w:p>
        </w:tc>
        <w:tc>
          <w:tcPr>
            <w:tcW w:w="1058" w:type="dxa"/>
          </w:tcPr>
          <w:p w:rsidR="00E22BA5" w:rsidRPr="00345330" w:rsidRDefault="00E22BA5" w:rsidP="00254D30">
            <w:pPr>
              <w:tabs>
                <w:tab w:val="left" w:pos="-540"/>
              </w:tabs>
              <w:jc w:val="both"/>
              <w:rPr>
                <w:sz w:val="24"/>
                <w:szCs w:val="24"/>
              </w:rPr>
            </w:pPr>
            <w:r w:rsidRPr="00345330">
              <w:rPr>
                <w:sz w:val="24"/>
                <w:szCs w:val="24"/>
              </w:rPr>
              <w:t>0.5</w:t>
            </w:r>
          </w:p>
        </w:tc>
        <w:tc>
          <w:tcPr>
            <w:tcW w:w="2023" w:type="dxa"/>
          </w:tcPr>
          <w:p w:rsidR="00E22BA5" w:rsidRPr="00345330" w:rsidRDefault="00E22BA5" w:rsidP="00254D30">
            <w:pPr>
              <w:tabs>
                <w:tab w:val="left" w:pos="-540"/>
              </w:tabs>
              <w:jc w:val="both"/>
              <w:rPr>
                <w:sz w:val="24"/>
                <w:szCs w:val="24"/>
              </w:rPr>
            </w:pPr>
            <w:r w:rsidRPr="00345330">
              <w:rPr>
                <w:sz w:val="24"/>
                <w:szCs w:val="24"/>
              </w:rPr>
              <w:t>HEC Start up</w:t>
            </w:r>
          </w:p>
        </w:tc>
        <w:tc>
          <w:tcPr>
            <w:tcW w:w="1188" w:type="dxa"/>
          </w:tcPr>
          <w:p w:rsidR="00E22BA5" w:rsidRPr="00345330" w:rsidRDefault="00E22BA5" w:rsidP="00254D30">
            <w:pPr>
              <w:tabs>
                <w:tab w:val="left" w:pos="-540"/>
              </w:tabs>
              <w:jc w:val="both"/>
              <w:rPr>
                <w:sz w:val="24"/>
                <w:szCs w:val="24"/>
              </w:rPr>
            </w:pPr>
            <w:r w:rsidRPr="00345330">
              <w:rPr>
                <w:sz w:val="24"/>
                <w:szCs w:val="24"/>
              </w:rPr>
              <w:t>1 year</w:t>
            </w:r>
          </w:p>
        </w:tc>
        <w:tc>
          <w:tcPr>
            <w:tcW w:w="1578" w:type="dxa"/>
          </w:tcPr>
          <w:p w:rsidR="00E22BA5" w:rsidRPr="00345330" w:rsidRDefault="00E22BA5" w:rsidP="00254D30">
            <w:pPr>
              <w:tabs>
                <w:tab w:val="left" w:pos="-540"/>
              </w:tabs>
              <w:jc w:val="both"/>
              <w:rPr>
                <w:sz w:val="24"/>
                <w:szCs w:val="24"/>
              </w:rPr>
            </w:pPr>
            <w:r w:rsidRPr="00345330">
              <w:rPr>
                <w:sz w:val="24"/>
                <w:szCs w:val="24"/>
              </w:rPr>
              <w:t xml:space="preserve">Completed </w:t>
            </w:r>
          </w:p>
        </w:tc>
      </w:tr>
      <w:tr w:rsidR="00E22BA5" w:rsidRPr="00345330" w:rsidTr="00E22BA5">
        <w:trPr>
          <w:jc w:val="center"/>
        </w:trPr>
        <w:tc>
          <w:tcPr>
            <w:tcW w:w="3018" w:type="dxa"/>
          </w:tcPr>
          <w:p w:rsidR="00E22BA5" w:rsidRPr="00345330" w:rsidRDefault="00E22BA5" w:rsidP="00254D30">
            <w:pPr>
              <w:tabs>
                <w:tab w:val="left" w:pos="-540"/>
              </w:tabs>
              <w:jc w:val="both"/>
              <w:rPr>
                <w:bCs/>
                <w:iCs/>
                <w:sz w:val="24"/>
                <w:szCs w:val="24"/>
              </w:rPr>
            </w:pPr>
            <w:r w:rsidRPr="00345330">
              <w:rPr>
                <w:bCs/>
                <w:iCs/>
                <w:sz w:val="24"/>
                <w:szCs w:val="24"/>
              </w:rPr>
              <w:t>Design and fabrication of highly efficient photocatalytic materials for the applications of hydrogen evolution from water splitting</w:t>
            </w:r>
          </w:p>
        </w:tc>
        <w:tc>
          <w:tcPr>
            <w:tcW w:w="1030" w:type="dxa"/>
          </w:tcPr>
          <w:p w:rsidR="00E22BA5" w:rsidRPr="00345330" w:rsidRDefault="00E22BA5" w:rsidP="00254D30">
            <w:pPr>
              <w:tabs>
                <w:tab w:val="left" w:pos="-540"/>
              </w:tabs>
              <w:jc w:val="both"/>
              <w:rPr>
                <w:sz w:val="24"/>
                <w:szCs w:val="24"/>
              </w:rPr>
            </w:pPr>
            <w:r w:rsidRPr="00345330">
              <w:rPr>
                <w:color w:val="000000"/>
                <w:sz w:val="24"/>
                <w:szCs w:val="24"/>
                <w:shd w:val="clear" w:color="auto" w:fill="FFFFFF"/>
              </w:rPr>
              <w:t>Member of Group of this project</w:t>
            </w:r>
          </w:p>
        </w:tc>
        <w:tc>
          <w:tcPr>
            <w:tcW w:w="1058" w:type="dxa"/>
          </w:tcPr>
          <w:p w:rsidR="00E22BA5" w:rsidRPr="00345330" w:rsidRDefault="00E22BA5" w:rsidP="00254D30">
            <w:pPr>
              <w:tabs>
                <w:tab w:val="left" w:pos="-540"/>
              </w:tabs>
              <w:jc w:val="both"/>
              <w:rPr>
                <w:sz w:val="24"/>
                <w:szCs w:val="24"/>
              </w:rPr>
            </w:pPr>
            <w:r w:rsidRPr="00345330">
              <w:rPr>
                <w:sz w:val="24"/>
                <w:szCs w:val="24"/>
              </w:rPr>
              <w:t>3.53</w:t>
            </w:r>
          </w:p>
        </w:tc>
        <w:tc>
          <w:tcPr>
            <w:tcW w:w="2023" w:type="dxa"/>
          </w:tcPr>
          <w:p w:rsidR="00E22BA5" w:rsidRPr="00345330" w:rsidRDefault="00E22BA5" w:rsidP="00254D30">
            <w:pPr>
              <w:tabs>
                <w:tab w:val="left" w:pos="-540"/>
              </w:tabs>
              <w:jc w:val="both"/>
              <w:rPr>
                <w:sz w:val="24"/>
                <w:szCs w:val="24"/>
              </w:rPr>
            </w:pPr>
            <w:r w:rsidRPr="00345330">
              <w:rPr>
                <w:sz w:val="24"/>
                <w:szCs w:val="24"/>
              </w:rPr>
              <w:t>PSF/NSFC-</w:t>
            </w:r>
          </w:p>
        </w:tc>
        <w:tc>
          <w:tcPr>
            <w:tcW w:w="1188" w:type="dxa"/>
          </w:tcPr>
          <w:p w:rsidR="00E22BA5" w:rsidRPr="00345330" w:rsidRDefault="00E22BA5" w:rsidP="00254D30">
            <w:pPr>
              <w:tabs>
                <w:tab w:val="left" w:pos="-540"/>
              </w:tabs>
              <w:jc w:val="both"/>
              <w:rPr>
                <w:sz w:val="24"/>
                <w:szCs w:val="24"/>
              </w:rPr>
            </w:pPr>
            <w:r w:rsidRPr="00345330">
              <w:rPr>
                <w:sz w:val="24"/>
                <w:szCs w:val="24"/>
              </w:rPr>
              <w:t>3 years</w:t>
            </w:r>
          </w:p>
        </w:tc>
        <w:tc>
          <w:tcPr>
            <w:tcW w:w="1578" w:type="dxa"/>
          </w:tcPr>
          <w:p w:rsidR="00E22BA5" w:rsidRPr="00345330" w:rsidRDefault="00E22BA5" w:rsidP="00254D30">
            <w:pPr>
              <w:tabs>
                <w:tab w:val="left" w:pos="-540"/>
              </w:tabs>
              <w:jc w:val="both"/>
              <w:rPr>
                <w:sz w:val="24"/>
                <w:szCs w:val="24"/>
              </w:rPr>
            </w:pPr>
            <w:r w:rsidRPr="00345330">
              <w:rPr>
                <w:sz w:val="24"/>
                <w:szCs w:val="24"/>
              </w:rPr>
              <w:t>granted</w:t>
            </w:r>
          </w:p>
        </w:tc>
      </w:tr>
      <w:tr w:rsidR="00E22BA5" w:rsidRPr="00345330" w:rsidTr="00E22BA5">
        <w:trPr>
          <w:jc w:val="center"/>
        </w:trPr>
        <w:tc>
          <w:tcPr>
            <w:tcW w:w="3018" w:type="dxa"/>
          </w:tcPr>
          <w:p w:rsidR="00E22BA5" w:rsidRPr="00345330" w:rsidRDefault="00E22BA5" w:rsidP="00254D30">
            <w:pPr>
              <w:autoSpaceDE w:val="0"/>
              <w:autoSpaceDN w:val="0"/>
              <w:adjustRightInd w:val="0"/>
              <w:rPr>
                <w:bCs/>
                <w:iCs/>
                <w:sz w:val="24"/>
                <w:szCs w:val="24"/>
              </w:rPr>
            </w:pPr>
            <w:r w:rsidRPr="00345330">
              <w:rPr>
                <w:bCs/>
                <w:iCs/>
                <w:sz w:val="24"/>
                <w:szCs w:val="24"/>
              </w:rPr>
              <w:t>Fabrication of keratin/hydroxyapatite beads for removal of heavy metals from</w:t>
            </w:r>
            <w:r>
              <w:rPr>
                <w:bCs/>
                <w:iCs/>
                <w:sz w:val="24"/>
                <w:szCs w:val="24"/>
              </w:rPr>
              <w:t xml:space="preserve"> </w:t>
            </w:r>
            <w:r w:rsidRPr="00345330">
              <w:rPr>
                <w:bCs/>
                <w:iCs/>
                <w:sz w:val="24"/>
                <w:szCs w:val="24"/>
              </w:rPr>
              <w:t>industrial waste water</w:t>
            </w:r>
          </w:p>
        </w:tc>
        <w:tc>
          <w:tcPr>
            <w:tcW w:w="1030" w:type="dxa"/>
          </w:tcPr>
          <w:p w:rsidR="00E22BA5" w:rsidRPr="00345330" w:rsidRDefault="00E22BA5" w:rsidP="00254D30">
            <w:pPr>
              <w:tabs>
                <w:tab w:val="left" w:pos="-540"/>
              </w:tabs>
              <w:jc w:val="both"/>
              <w:rPr>
                <w:bCs/>
                <w:iCs/>
                <w:sz w:val="24"/>
                <w:szCs w:val="24"/>
              </w:rPr>
            </w:pPr>
            <w:r w:rsidRPr="00345330">
              <w:rPr>
                <w:bCs/>
                <w:iCs/>
                <w:sz w:val="24"/>
                <w:szCs w:val="24"/>
              </w:rPr>
              <w:t>CO-PI</w:t>
            </w:r>
          </w:p>
        </w:tc>
        <w:tc>
          <w:tcPr>
            <w:tcW w:w="1058" w:type="dxa"/>
          </w:tcPr>
          <w:p w:rsidR="00E22BA5" w:rsidRPr="00345330" w:rsidRDefault="00E22BA5" w:rsidP="00254D30">
            <w:pPr>
              <w:tabs>
                <w:tab w:val="left" w:pos="-540"/>
              </w:tabs>
              <w:jc w:val="both"/>
              <w:rPr>
                <w:bCs/>
                <w:iCs/>
                <w:sz w:val="24"/>
                <w:szCs w:val="24"/>
              </w:rPr>
            </w:pPr>
            <w:r w:rsidRPr="00345330">
              <w:rPr>
                <w:bCs/>
                <w:iCs/>
                <w:sz w:val="24"/>
                <w:szCs w:val="24"/>
              </w:rPr>
              <w:t>2.5</w:t>
            </w:r>
          </w:p>
        </w:tc>
        <w:tc>
          <w:tcPr>
            <w:tcW w:w="2023" w:type="dxa"/>
          </w:tcPr>
          <w:p w:rsidR="00E22BA5" w:rsidRPr="00345330" w:rsidRDefault="00E22BA5" w:rsidP="00254D30">
            <w:pPr>
              <w:tabs>
                <w:tab w:val="left" w:pos="-540"/>
              </w:tabs>
              <w:jc w:val="both"/>
              <w:rPr>
                <w:bCs/>
                <w:iCs/>
                <w:sz w:val="24"/>
                <w:szCs w:val="24"/>
              </w:rPr>
            </w:pPr>
            <w:r w:rsidRPr="00345330">
              <w:rPr>
                <w:bCs/>
                <w:iCs/>
                <w:sz w:val="24"/>
                <w:szCs w:val="24"/>
              </w:rPr>
              <w:t>NRPU</w:t>
            </w:r>
          </w:p>
        </w:tc>
        <w:tc>
          <w:tcPr>
            <w:tcW w:w="1188" w:type="dxa"/>
          </w:tcPr>
          <w:p w:rsidR="00E22BA5" w:rsidRPr="00345330" w:rsidRDefault="00E22BA5" w:rsidP="00254D30">
            <w:pPr>
              <w:tabs>
                <w:tab w:val="left" w:pos="-540"/>
              </w:tabs>
              <w:jc w:val="both"/>
              <w:rPr>
                <w:bCs/>
                <w:iCs/>
                <w:sz w:val="24"/>
                <w:szCs w:val="24"/>
              </w:rPr>
            </w:pPr>
            <w:r w:rsidRPr="00345330">
              <w:rPr>
                <w:bCs/>
                <w:iCs/>
                <w:sz w:val="24"/>
                <w:szCs w:val="24"/>
              </w:rPr>
              <w:t>2 years</w:t>
            </w:r>
          </w:p>
        </w:tc>
        <w:tc>
          <w:tcPr>
            <w:tcW w:w="1578" w:type="dxa"/>
          </w:tcPr>
          <w:p w:rsidR="00E22BA5" w:rsidRPr="00345330" w:rsidRDefault="00E22BA5" w:rsidP="00254D30">
            <w:pPr>
              <w:tabs>
                <w:tab w:val="left" w:pos="-540"/>
              </w:tabs>
              <w:jc w:val="both"/>
              <w:rPr>
                <w:bCs/>
                <w:iCs/>
                <w:sz w:val="24"/>
                <w:szCs w:val="24"/>
              </w:rPr>
            </w:pPr>
            <w:r w:rsidRPr="00345330">
              <w:rPr>
                <w:bCs/>
                <w:iCs/>
                <w:sz w:val="24"/>
                <w:szCs w:val="24"/>
              </w:rPr>
              <w:t xml:space="preserve">Submitted </w:t>
            </w:r>
          </w:p>
        </w:tc>
      </w:tr>
      <w:tr w:rsidR="00E22BA5" w:rsidRPr="00345330" w:rsidTr="00E22BA5">
        <w:trPr>
          <w:jc w:val="center"/>
        </w:trPr>
        <w:tc>
          <w:tcPr>
            <w:tcW w:w="3018" w:type="dxa"/>
          </w:tcPr>
          <w:p w:rsidR="00E22BA5" w:rsidRPr="00345330" w:rsidRDefault="00E22BA5" w:rsidP="00254D30">
            <w:pPr>
              <w:tabs>
                <w:tab w:val="left" w:pos="-540"/>
              </w:tabs>
              <w:jc w:val="both"/>
              <w:rPr>
                <w:bCs/>
                <w:iCs/>
                <w:sz w:val="24"/>
                <w:szCs w:val="24"/>
              </w:rPr>
            </w:pPr>
            <w:r w:rsidRPr="00345330">
              <w:rPr>
                <w:bCs/>
                <w:iCs/>
                <w:sz w:val="24"/>
                <w:szCs w:val="24"/>
              </w:rPr>
              <w:t xml:space="preserve">Development of novel composite membranes for CO 2 capture </w:t>
            </w:r>
          </w:p>
        </w:tc>
        <w:tc>
          <w:tcPr>
            <w:tcW w:w="1030" w:type="dxa"/>
          </w:tcPr>
          <w:p w:rsidR="00E22BA5" w:rsidRPr="00345330" w:rsidRDefault="00E22BA5" w:rsidP="00254D30">
            <w:pPr>
              <w:tabs>
                <w:tab w:val="left" w:pos="-540"/>
              </w:tabs>
              <w:jc w:val="both"/>
              <w:rPr>
                <w:bCs/>
                <w:iCs/>
                <w:sz w:val="24"/>
                <w:szCs w:val="24"/>
              </w:rPr>
            </w:pPr>
            <w:r w:rsidRPr="00345330">
              <w:rPr>
                <w:bCs/>
                <w:iCs/>
                <w:sz w:val="24"/>
                <w:szCs w:val="24"/>
              </w:rPr>
              <w:t>CO-PI</w:t>
            </w:r>
          </w:p>
        </w:tc>
        <w:tc>
          <w:tcPr>
            <w:tcW w:w="1058" w:type="dxa"/>
          </w:tcPr>
          <w:p w:rsidR="00E22BA5" w:rsidRPr="00345330" w:rsidRDefault="00E22BA5" w:rsidP="00254D30">
            <w:pPr>
              <w:tabs>
                <w:tab w:val="left" w:pos="-540"/>
              </w:tabs>
              <w:jc w:val="both"/>
              <w:rPr>
                <w:bCs/>
                <w:iCs/>
                <w:sz w:val="24"/>
                <w:szCs w:val="24"/>
              </w:rPr>
            </w:pPr>
          </w:p>
        </w:tc>
        <w:tc>
          <w:tcPr>
            <w:tcW w:w="2023" w:type="dxa"/>
          </w:tcPr>
          <w:p w:rsidR="00E22BA5" w:rsidRPr="00345330" w:rsidRDefault="00E22BA5" w:rsidP="00254D30">
            <w:pPr>
              <w:tabs>
                <w:tab w:val="left" w:pos="-540"/>
              </w:tabs>
              <w:jc w:val="both"/>
              <w:rPr>
                <w:bCs/>
                <w:iCs/>
                <w:sz w:val="24"/>
                <w:szCs w:val="24"/>
              </w:rPr>
            </w:pPr>
            <w:r w:rsidRPr="00345330">
              <w:rPr>
                <w:bCs/>
                <w:iCs/>
                <w:sz w:val="24"/>
                <w:szCs w:val="24"/>
              </w:rPr>
              <w:t>NRPU</w:t>
            </w:r>
          </w:p>
        </w:tc>
        <w:tc>
          <w:tcPr>
            <w:tcW w:w="1188" w:type="dxa"/>
          </w:tcPr>
          <w:p w:rsidR="00E22BA5" w:rsidRPr="00345330" w:rsidRDefault="00E22BA5" w:rsidP="00254D30">
            <w:pPr>
              <w:tabs>
                <w:tab w:val="left" w:pos="-540"/>
              </w:tabs>
              <w:jc w:val="both"/>
              <w:rPr>
                <w:bCs/>
                <w:iCs/>
                <w:sz w:val="24"/>
                <w:szCs w:val="24"/>
              </w:rPr>
            </w:pPr>
            <w:r w:rsidRPr="00345330">
              <w:rPr>
                <w:bCs/>
                <w:iCs/>
                <w:sz w:val="24"/>
                <w:szCs w:val="24"/>
              </w:rPr>
              <w:t>3 years</w:t>
            </w:r>
          </w:p>
        </w:tc>
        <w:tc>
          <w:tcPr>
            <w:tcW w:w="1578" w:type="dxa"/>
          </w:tcPr>
          <w:p w:rsidR="00E22BA5" w:rsidRPr="00345330" w:rsidRDefault="00E22BA5" w:rsidP="00254D30">
            <w:pPr>
              <w:tabs>
                <w:tab w:val="left" w:pos="-540"/>
              </w:tabs>
              <w:jc w:val="both"/>
              <w:rPr>
                <w:bCs/>
                <w:iCs/>
                <w:sz w:val="24"/>
                <w:szCs w:val="24"/>
              </w:rPr>
            </w:pPr>
            <w:r w:rsidRPr="00345330">
              <w:rPr>
                <w:bCs/>
                <w:iCs/>
                <w:sz w:val="24"/>
                <w:szCs w:val="24"/>
              </w:rPr>
              <w:t>Submitted</w:t>
            </w:r>
          </w:p>
        </w:tc>
      </w:tr>
      <w:tr w:rsidR="00E22BA5" w:rsidRPr="00345330" w:rsidTr="00E22BA5">
        <w:trPr>
          <w:jc w:val="center"/>
        </w:trPr>
        <w:tc>
          <w:tcPr>
            <w:tcW w:w="3018" w:type="dxa"/>
          </w:tcPr>
          <w:p w:rsidR="00E22BA5" w:rsidRPr="00345330" w:rsidRDefault="00E22BA5" w:rsidP="00254D30">
            <w:pPr>
              <w:tabs>
                <w:tab w:val="left" w:pos="-540"/>
              </w:tabs>
              <w:jc w:val="both"/>
              <w:rPr>
                <w:bCs/>
                <w:iCs/>
                <w:sz w:val="24"/>
                <w:szCs w:val="24"/>
              </w:rPr>
            </w:pPr>
            <w:r w:rsidRPr="00345330">
              <w:rPr>
                <w:bCs/>
                <w:iCs/>
                <w:sz w:val="24"/>
                <w:szCs w:val="24"/>
              </w:rPr>
              <w:t>Electrochemical synthesis of asymmetric heterocyclic organic compounds and their biological investigation</w:t>
            </w:r>
          </w:p>
        </w:tc>
        <w:tc>
          <w:tcPr>
            <w:tcW w:w="1030" w:type="dxa"/>
          </w:tcPr>
          <w:p w:rsidR="00E22BA5" w:rsidRPr="00345330" w:rsidRDefault="00E22BA5" w:rsidP="00254D30">
            <w:pPr>
              <w:tabs>
                <w:tab w:val="left" w:pos="-540"/>
              </w:tabs>
              <w:jc w:val="both"/>
              <w:rPr>
                <w:bCs/>
                <w:iCs/>
                <w:sz w:val="24"/>
                <w:szCs w:val="24"/>
              </w:rPr>
            </w:pPr>
            <w:r w:rsidRPr="00345330">
              <w:rPr>
                <w:bCs/>
                <w:iCs/>
                <w:sz w:val="24"/>
                <w:szCs w:val="24"/>
              </w:rPr>
              <w:t>CO-PI</w:t>
            </w:r>
          </w:p>
        </w:tc>
        <w:tc>
          <w:tcPr>
            <w:tcW w:w="1058" w:type="dxa"/>
          </w:tcPr>
          <w:p w:rsidR="00E22BA5" w:rsidRPr="00345330" w:rsidRDefault="00E22BA5" w:rsidP="00254D30">
            <w:pPr>
              <w:tabs>
                <w:tab w:val="left" w:pos="-540"/>
              </w:tabs>
              <w:jc w:val="both"/>
              <w:rPr>
                <w:bCs/>
                <w:iCs/>
                <w:sz w:val="24"/>
                <w:szCs w:val="24"/>
              </w:rPr>
            </w:pPr>
            <w:r w:rsidRPr="00345330">
              <w:rPr>
                <w:bCs/>
                <w:iCs/>
                <w:sz w:val="24"/>
                <w:szCs w:val="24"/>
              </w:rPr>
              <w:t>5.48 </w:t>
            </w:r>
          </w:p>
        </w:tc>
        <w:tc>
          <w:tcPr>
            <w:tcW w:w="2023" w:type="dxa"/>
          </w:tcPr>
          <w:p w:rsidR="00E22BA5" w:rsidRPr="00345330" w:rsidRDefault="00E22BA5" w:rsidP="00254D30">
            <w:pPr>
              <w:tabs>
                <w:tab w:val="left" w:pos="-540"/>
              </w:tabs>
              <w:jc w:val="both"/>
              <w:rPr>
                <w:bCs/>
                <w:iCs/>
                <w:sz w:val="24"/>
                <w:szCs w:val="24"/>
              </w:rPr>
            </w:pPr>
            <w:r w:rsidRPr="00345330">
              <w:rPr>
                <w:bCs/>
                <w:iCs/>
                <w:sz w:val="24"/>
                <w:szCs w:val="24"/>
              </w:rPr>
              <w:t>NRPU</w:t>
            </w:r>
          </w:p>
        </w:tc>
        <w:tc>
          <w:tcPr>
            <w:tcW w:w="1188" w:type="dxa"/>
          </w:tcPr>
          <w:p w:rsidR="00E22BA5" w:rsidRPr="00345330" w:rsidRDefault="00E22BA5" w:rsidP="00254D30">
            <w:pPr>
              <w:tabs>
                <w:tab w:val="left" w:pos="-540"/>
              </w:tabs>
              <w:jc w:val="both"/>
              <w:rPr>
                <w:bCs/>
                <w:iCs/>
                <w:sz w:val="24"/>
                <w:szCs w:val="24"/>
              </w:rPr>
            </w:pPr>
            <w:r w:rsidRPr="00345330">
              <w:rPr>
                <w:bCs/>
                <w:iCs/>
                <w:sz w:val="24"/>
                <w:szCs w:val="24"/>
              </w:rPr>
              <w:t>2 years</w:t>
            </w:r>
          </w:p>
        </w:tc>
        <w:tc>
          <w:tcPr>
            <w:tcW w:w="1578" w:type="dxa"/>
          </w:tcPr>
          <w:p w:rsidR="00E22BA5" w:rsidRPr="00345330" w:rsidRDefault="00E22BA5" w:rsidP="00254D30">
            <w:pPr>
              <w:tabs>
                <w:tab w:val="left" w:pos="-540"/>
              </w:tabs>
              <w:jc w:val="both"/>
              <w:rPr>
                <w:bCs/>
                <w:iCs/>
                <w:sz w:val="24"/>
                <w:szCs w:val="24"/>
              </w:rPr>
            </w:pPr>
            <w:r w:rsidRPr="00345330">
              <w:rPr>
                <w:bCs/>
                <w:iCs/>
                <w:sz w:val="24"/>
                <w:szCs w:val="24"/>
              </w:rPr>
              <w:t>Submitted</w:t>
            </w:r>
          </w:p>
        </w:tc>
      </w:tr>
      <w:tr w:rsidR="00E22BA5" w:rsidRPr="00345330" w:rsidTr="00E22BA5">
        <w:trPr>
          <w:jc w:val="center"/>
        </w:trPr>
        <w:tc>
          <w:tcPr>
            <w:tcW w:w="3018" w:type="dxa"/>
          </w:tcPr>
          <w:p w:rsidR="00E22BA5" w:rsidRPr="00345330" w:rsidRDefault="00E22BA5" w:rsidP="00254D30">
            <w:pPr>
              <w:tabs>
                <w:tab w:val="left" w:pos="-540"/>
              </w:tabs>
              <w:jc w:val="both"/>
              <w:rPr>
                <w:color w:val="000000"/>
                <w:sz w:val="24"/>
                <w:szCs w:val="24"/>
                <w:shd w:val="clear" w:color="auto" w:fill="FFFFFF"/>
              </w:rPr>
            </w:pPr>
            <w:r w:rsidRPr="00345330">
              <w:rPr>
                <w:color w:val="000000"/>
                <w:sz w:val="24"/>
                <w:szCs w:val="24"/>
                <w:shd w:val="clear" w:color="auto" w:fill="FFFFFF"/>
              </w:rPr>
              <w:t>Green synthesis and characterizations of zero-velant nanoparticles and study of their potential applications ​</w:t>
            </w:r>
          </w:p>
        </w:tc>
        <w:tc>
          <w:tcPr>
            <w:tcW w:w="1030" w:type="dxa"/>
          </w:tcPr>
          <w:p w:rsidR="00E22BA5" w:rsidRPr="00345330" w:rsidRDefault="00E22BA5" w:rsidP="00254D30">
            <w:pPr>
              <w:tabs>
                <w:tab w:val="left" w:pos="-540"/>
              </w:tabs>
              <w:jc w:val="both"/>
              <w:rPr>
                <w:sz w:val="24"/>
                <w:szCs w:val="24"/>
              </w:rPr>
            </w:pPr>
            <w:r w:rsidRPr="00345330">
              <w:rPr>
                <w:sz w:val="24"/>
                <w:szCs w:val="24"/>
              </w:rPr>
              <w:t>CO-PI</w:t>
            </w:r>
          </w:p>
        </w:tc>
        <w:tc>
          <w:tcPr>
            <w:tcW w:w="1058" w:type="dxa"/>
          </w:tcPr>
          <w:p w:rsidR="00E22BA5" w:rsidRPr="00345330" w:rsidRDefault="00E22BA5" w:rsidP="00254D30">
            <w:pPr>
              <w:tabs>
                <w:tab w:val="left" w:pos="-540"/>
              </w:tabs>
              <w:jc w:val="both"/>
              <w:rPr>
                <w:color w:val="000000"/>
                <w:sz w:val="24"/>
                <w:szCs w:val="24"/>
                <w:shd w:val="clear" w:color="auto" w:fill="FFFFFF"/>
              </w:rPr>
            </w:pPr>
            <w:r w:rsidRPr="00345330">
              <w:rPr>
                <w:color w:val="000000"/>
                <w:sz w:val="24"/>
                <w:szCs w:val="24"/>
                <w:shd w:val="clear" w:color="auto" w:fill="FFFFFF"/>
              </w:rPr>
              <w:t>4.650</w:t>
            </w:r>
          </w:p>
        </w:tc>
        <w:tc>
          <w:tcPr>
            <w:tcW w:w="2023" w:type="dxa"/>
          </w:tcPr>
          <w:p w:rsidR="00E22BA5" w:rsidRPr="00345330" w:rsidRDefault="00E22BA5" w:rsidP="00254D30">
            <w:pPr>
              <w:tabs>
                <w:tab w:val="left" w:pos="-540"/>
              </w:tabs>
              <w:jc w:val="both"/>
              <w:rPr>
                <w:sz w:val="24"/>
                <w:szCs w:val="24"/>
              </w:rPr>
            </w:pPr>
            <w:r w:rsidRPr="00345330">
              <w:rPr>
                <w:color w:val="000000"/>
                <w:sz w:val="24"/>
                <w:szCs w:val="24"/>
              </w:rPr>
              <w:t>TÜBİTAK/PSF</w:t>
            </w:r>
          </w:p>
        </w:tc>
        <w:tc>
          <w:tcPr>
            <w:tcW w:w="1188" w:type="dxa"/>
          </w:tcPr>
          <w:p w:rsidR="00E22BA5" w:rsidRPr="00345330" w:rsidRDefault="00E22BA5" w:rsidP="00254D30">
            <w:pPr>
              <w:tabs>
                <w:tab w:val="left" w:pos="-540"/>
              </w:tabs>
              <w:jc w:val="both"/>
              <w:rPr>
                <w:sz w:val="24"/>
                <w:szCs w:val="24"/>
              </w:rPr>
            </w:pPr>
            <w:r w:rsidRPr="00345330">
              <w:rPr>
                <w:sz w:val="24"/>
                <w:szCs w:val="24"/>
              </w:rPr>
              <w:t>2 years</w:t>
            </w:r>
          </w:p>
        </w:tc>
        <w:tc>
          <w:tcPr>
            <w:tcW w:w="1578" w:type="dxa"/>
          </w:tcPr>
          <w:p w:rsidR="00E22BA5" w:rsidRPr="00345330" w:rsidRDefault="00E22BA5" w:rsidP="00254D30">
            <w:pPr>
              <w:tabs>
                <w:tab w:val="left" w:pos="-540"/>
              </w:tabs>
              <w:jc w:val="both"/>
              <w:rPr>
                <w:sz w:val="24"/>
                <w:szCs w:val="24"/>
              </w:rPr>
            </w:pPr>
            <w:r w:rsidRPr="00345330">
              <w:rPr>
                <w:sz w:val="24"/>
                <w:szCs w:val="24"/>
              </w:rPr>
              <w:t>Submitted</w:t>
            </w:r>
          </w:p>
        </w:tc>
      </w:tr>
      <w:tr w:rsidR="00E22BA5" w:rsidRPr="00345330" w:rsidTr="00E22BA5">
        <w:trPr>
          <w:jc w:val="center"/>
        </w:trPr>
        <w:tc>
          <w:tcPr>
            <w:tcW w:w="3018" w:type="dxa"/>
          </w:tcPr>
          <w:tbl>
            <w:tblPr>
              <w:tblW w:w="0" w:type="auto"/>
              <w:tblBorders>
                <w:top w:val="nil"/>
                <w:left w:val="nil"/>
                <w:bottom w:val="nil"/>
                <w:right w:val="nil"/>
              </w:tblBorders>
              <w:tblLook w:val="0000" w:firstRow="0" w:lastRow="0" w:firstColumn="0" w:lastColumn="0" w:noHBand="0" w:noVBand="0"/>
            </w:tblPr>
            <w:tblGrid>
              <w:gridCol w:w="2802"/>
            </w:tblGrid>
            <w:tr w:rsidR="00E22BA5" w:rsidRPr="00345330" w:rsidTr="00254D30">
              <w:trPr>
                <w:trHeight w:val="379"/>
              </w:trPr>
              <w:tc>
                <w:tcPr>
                  <w:tcW w:w="0" w:type="auto"/>
                </w:tcPr>
                <w:p w:rsidR="00E22BA5" w:rsidRPr="00345330" w:rsidRDefault="00E22BA5" w:rsidP="00E22BA5">
                  <w:pPr>
                    <w:autoSpaceDE w:val="0"/>
                    <w:autoSpaceDN w:val="0"/>
                    <w:adjustRightInd w:val="0"/>
                    <w:rPr>
                      <w:color w:val="000000"/>
                      <w:sz w:val="24"/>
                      <w:szCs w:val="24"/>
                    </w:rPr>
                  </w:pPr>
                  <w:r w:rsidRPr="00345330">
                    <w:rPr>
                      <w:iCs/>
                      <w:sz w:val="24"/>
                      <w:szCs w:val="24"/>
                    </w:rPr>
                    <w:t>Probe sonication assisted catalytic conversion of waste cooking oil to biodiesel using ionic liquids</w:t>
                  </w:r>
                  <w:r w:rsidRPr="00345330">
                    <w:rPr>
                      <w:color w:val="000000"/>
                      <w:sz w:val="24"/>
                      <w:szCs w:val="24"/>
                    </w:rPr>
                    <w:t xml:space="preserve"> </w:t>
                  </w:r>
                </w:p>
              </w:tc>
            </w:tr>
          </w:tbl>
          <w:p w:rsidR="00E22BA5" w:rsidRPr="00345330" w:rsidRDefault="00E22BA5" w:rsidP="00E22BA5">
            <w:pPr>
              <w:autoSpaceDE w:val="0"/>
              <w:autoSpaceDN w:val="0"/>
              <w:adjustRightInd w:val="0"/>
              <w:rPr>
                <w:iCs/>
                <w:sz w:val="24"/>
                <w:szCs w:val="24"/>
              </w:rPr>
            </w:pPr>
          </w:p>
        </w:tc>
        <w:tc>
          <w:tcPr>
            <w:tcW w:w="1030" w:type="dxa"/>
          </w:tcPr>
          <w:p w:rsidR="00E22BA5" w:rsidRPr="00345330" w:rsidRDefault="00E22BA5" w:rsidP="00E22BA5">
            <w:pPr>
              <w:tabs>
                <w:tab w:val="left" w:pos="-540"/>
              </w:tabs>
              <w:jc w:val="both"/>
              <w:rPr>
                <w:sz w:val="24"/>
                <w:szCs w:val="24"/>
              </w:rPr>
            </w:pPr>
            <w:r w:rsidRPr="00345330">
              <w:rPr>
                <w:sz w:val="24"/>
                <w:szCs w:val="24"/>
              </w:rPr>
              <w:t>PI</w:t>
            </w:r>
          </w:p>
        </w:tc>
        <w:tc>
          <w:tcPr>
            <w:tcW w:w="1058" w:type="dxa"/>
          </w:tcPr>
          <w:p w:rsidR="00E22BA5" w:rsidRPr="00345330" w:rsidRDefault="00E22BA5" w:rsidP="00E22BA5">
            <w:pPr>
              <w:pStyle w:val="Default"/>
              <w:jc w:val="both"/>
              <w:rPr>
                <w:color w:val="auto"/>
              </w:rPr>
            </w:pPr>
            <w:r w:rsidRPr="00345330">
              <w:rPr>
                <w:color w:val="auto"/>
              </w:rPr>
              <w:t xml:space="preserve">67,666 </w:t>
            </w:r>
          </w:p>
          <w:p w:rsidR="00E22BA5" w:rsidRPr="00345330" w:rsidRDefault="00E22BA5" w:rsidP="00E22BA5">
            <w:pPr>
              <w:pStyle w:val="Default"/>
              <w:jc w:val="both"/>
              <w:rPr>
                <w:color w:val="auto"/>
              </w:rPr>
            </w:pPr>
            <w:r w:rsidRPr="00345330">
              <w:rPr>
                <w:color w:val="auto"/>
              </w:rPr>
              <w:t xml:space="preserve">(€) </w:t>
            </w:r>
          </w:p>
          <w:p w:rsidR="00E22BA5" w:rsidRPr="00345330" w:rsidRDefault="00E22BA5" w:rsidP="00E22BA5">
            <w:pPr>
              <w:pStyle w:val="Default"/>
              <w:jc w:val="both"/>
            </w:pPr>
          </w:p>
          <w:p w:rsidR="00E22BA5" w:rsidRPr="00345330" w:rsidRDefault="00E22BA5" w:rsidP="00E22BA5">
            <w:pPr>
              <w:tabs>
                <w:tab w:val="left" w:pos="-540"/>
              </w:tabs>
              <w:jc w:val="both"/>
              <w:rPr>
                <w:sz w:val="24"/>
                <w:szCs w:val="24"/>
              </w:rPr>
            </w:pPr>
          </w:p>
        </w:tc>
        <w:tc>
          <w:tcPr>
            <w:tcW w:w="2023" w:type="dxa"/>
          </w:tcPr>
          <w:p w:rsidR="00E22BA5" w:rsidRPr="00345330" w:rsidRDefault="00E22BA5" w:rsidP="00E22BA5">
            <w:pPr>
              <w:autoSpaceDE w:val="0"/>
              <w:autoSpaceDN w:val="0"/>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797"/>
            </w:tblGrid>
            <w:tr w:rsidR="00E22BA5" w:rsidRPr="00345330" w:rsidTr="00254D30">
              <w:trPr>
                <w:trHeight w:val="259"/>
              </w:trPr>
              <w:tc>
                <w:tcPr>
                  <w:tcW w:w="0" w:type="auto"/>
                </w:tcPr>
                <w:p w:rsidR="00E22BA5" w:rsidRPr="00345330" w:rsidRDefault="00E22BA5" w:rsidP="00E22BA5">
                  <w:pPr>
                    <w:autoSpaceDE w:val="0"/>
                    <w:autoSpaceDN w:val="0"/>
                    <w:adjustRightInd w:val="0"/>
                    <w:rPr>
                      <w:color w:val="000000"/>
                      <w:sz w:val="24"/>
                      <w:szCs w:val="24"/>
                    </w:rPr>
                  </w:pPr>
                  <w:r w:rsidRPr="00345330">
                    <w:rPr>
                      <w:color w:val="000000"/>
                      <w:sz w:val="24"/>
                      <w:szCs w:val="24"/>
                    </w:rPr>
                    <w:t xml:space="preserve"> TÜBİTAK/PSF </w:t>
                  </w:r>
                </w:p>
              </w:tc>
            </w:tr>
          </w:tbl>
          <w:p w:rsidR="00E22BA5" w:rsidRPr="00345330" w:rsidRDefault="00E22BA5" w:rsidP="00E22BA5">
            <w:pPr>
              <w:tabs>
                <w:tab w:val="left" w:pos="-540"/>
              </w:tabs>
              <w:jc w:val="both"/>
              <w:rPr>
                <w:sz w:val="24"/>
                <w:szCs w:val="24"/>
              </w:rPr>
            </w:pPr>
          </w:p>
        </w:tc>
        <w:tc>
          <w:tcPr>
            <w:tcW w:w="1188" w:type="dxa"/>
          </w:tcPr>
          <w:p w:rsidR="00E22BA5" w:rsidRPr="00345330" w:rsidRDefault="00E22BA5" w:rsidP="00E22BA5">
            <w:pPr>
              <w:tabs>
                <w:tab w:val="left" w:pos="-540"/>
              </w:tabs>
              <w:jc w:val="both"/>
              <w:rPr>
                <w:sz w:val="24"/>
                <w:szCs w:val="24"/>
              </w:rPr>
            </w:pPr>
            <w:r w:rsidRPr="00345330">
              <w:rPr>
                <w:sz w:val="24"/>
                <w:szCs w:val="24"/>
              </w:rPr>
              <w:t>3 years</w:t>
            </w:r>
          </w:p>
        </w:tc>
        <w:tc>
          <w:tcPr>
            <w:tcW w:w="1578" w:type="dxa"/>
          </w:tcPr>
          <w:p w:rsidR="00E22BA5" w:rsidRPr="00345330" w:rsidRDefault="00E22BA5" w:rsidP="00E22BA5">
            <w:pPr>
              <w:tabs>
                <w:tab w:val="left" w:pos="-540"/>
              </w:tabs>
              <w:jc w:val="both"/>
              <w:rPr>
                <w:sz w:val="24"/>
                <w:szCs w:val="24"/>
              </w:rPr>
            </w:pPr>
            <w:r w:rsidRPr="00345330">
              <w:rPr>
                <w:sz w:val="24"/>
                <w:szCs w:val="24"/>
              </w:rPr>
              <w:t>Submitted</w:t>
            </w:r>
          </w:p>
        </w:tc>
      </w:tr>
      <w:tr w:rsidR="00C9384B" w:rsidRPr="00345330" w:rsidTr="00E22BA5">
        <w:trPr>
          <w:jc w:val="center"/>
        </w:trPr>
        <w:tc>
          <w:tcPr>
            <w:tcW w:w="3018" w:type="dxa"/>
          </w:tcPr>
          <w:p w:rsidR="00C9384B" w:rsidRPr="00345330" w:rsidRDefault="00C9384B" w:rsidP="00E22BA5">
            <w:pPr>
              <w:autoSpaceDE w:val="0"/>
              <w:autoSpaceDN w:val="0"/>
              <w:adjustRightInd w:val="0"/>
              <w:rPr>
                <w:iCs/>
                <w:sz w:val="24"/>
                <w:szCs w:val="24"/>
              </w:rPr>
            </w:pPr>
            <w:r w:rsidRPr="00CC1A24">
              <w:rPr>
                <w:sz w:val="24"/>
                <w:szCs w:val="24"/>
              </w:rPr>
              <w:t>Synthesis of bioceramic materials using ionic liquids for dental applications</w:t>
            </w:r>
          </w:p>
        </w:tc>
        <w:tc>
          <w:tcPr>
            <w:tcW w:w="1030" w:type="dxa"/>
          </w:tcPr>
          <w:p w:rsidR="00C9384B" w:rsidRPr="00345330" w:rsidRDefault="00C9384B" w:rsidP="00E22BA5">
            <w:pPr>
              <w:tabs>
                <w:tab w:val="left" w:pos="-540"/>
              </w:tabs>
              <w:jc w:val="both"/>
              <w:rPr>
                <w:sz w:val="24"/>
                <w:szCs w:val="24"/>
              </w:rPr>
            </w:pPr>
            <w:r w:rsidRPr="00345330">
              <w:rPr>
                <w:sz w:val="24"/>
                <w:szCs w:val="24"/>
              </w:rPr>
              <w:t>CO-PI</w:t>
            </w:r>
          </w:p>
        </w:tc>
        <w:tc>
          <w:tcPr>
            <w:tcW w:w="1058" w:type="dxa"/>
          </w:tcPr>
          <w:p w:rsidR="00C9384B" w:rsidRPr="00345330" w:rsidRDefault="00C9384B" w:rsidP="00E22BA5">
            <w:pPr>
              <w:pStyle w:val="Default"/>
              <w:jc w:val="both"/>
              <w:rPr>
                <w:color w:val="auto"/>
              </w:rPr>
            </w:pPr>
            <w:r w:rsidRPr="00C9384B">
              <w:rPr>
                <w:iCs/>
                <w:color w:val="auto"/>
                <w:lang w:val="en-US" w:eastAsia="en-US"/>
              </w:rPr>
              <w:t>0.2 million PKR</w:t>
            </w:r>
          </w:p>
        </w:tc>
        <w:tc>
          <w:tcPr>
            <w:tcW w:w="2023" w:type="dxa"/>
          </w:tcPr>
          <w:p w:rsidR="00C9384B" w:rsidRPr="00345330" w:rsidRDefault="00C9384B" w:rsidP="00E22BA5">
            <w:pPr>
              <w:autoSpaceDE w:val="0"/>
              <w:autoSpaceDN w:val="0"/>
              <w:adjustRightInd w:val="0"/>
              <w:rPr>
                <w:color w:val="000000"/>
                <w:sz w:val="24"/>
                <w:szCs w:val="24"/>
              </w:rPr>
            </w:pPr>
            <w:r w:rsidRPr="00345330">
              <w:rPr>
                <w:sz w:val="24"/>
                <w:szCs w:val="24"/>
              </w:rPr>
              <w:t>CIIT start up</w:t>
            </w:r>
          </w:p>
        </w:tc>
        <w:tc>
          <w:tcPr>
            <w:tcW w:w="1188" w:type="dxa"/>
          </w:tcPr>
          <w:p w:rsidR="00C9384B" w:rsidRPr="00345330" w:rsidRDefault="00C9384B" w:rsidP="00E22BA5">
            <w:pPr>
              <w:tabs>
                <w:tab w:val="left" w:pos="-540"/>
              </w:tabs>
              <w:jc w:val="both"/>
              <w:rPr>
                <w:sz w:val="24"/>
                <w:szCs w:val="24"/>
              </w:rPr>
            </w:pPr>
            <w:r>
              <w:rPr>
                <w:sz w:val="24"/>
                <w:szCs w:val="24"/>
              </w:rPr>
              <w:t>2 years</w:t>
            </w:r>
          </w:p>
        </w:tc>
        <w:tc>
          <w:tcPr>
            <w:tcW w:w="1578" w:type="dxa"/>
          </w:tcPr>
          <w:p w:rsidR="00C9384B" w:rsidRPr="00345330" w:rsidRDefault="00C9384B" w:rsidP="00E22BA5">
            <w:pPr>
              <w:tabs>
                <w:tab w:val="left" w:pos="-540"/>
              </w:tabs>
              <w:jc w:val="both"/>
              <w:rPr>
                <w:sz w:val="24"/>
                <w:szCs w:val="24"/>
              </w:rPr>
            </w:pPr>
            <w:r w:rsidRPr="00C9384B">
              <w:rPr>
                <w:iCs/>
                <w:sz w:val="24"/>
                <w:szCs w:val="24"/>
              </w:rPr>
              <w:t>on going</w:t>
            </w:r>
          </w:p>
        </w:tc>
      </w:tr>
      <w:tr w:rsidR="00C9384B" w:rsidRPr="00345330" w:rsidTr="00E22BA5">
        <w:trPr>
          <w:jc w:val="center"/>
        </w:trPr>
        <w:tc>
          <w:tcPr>
            <w:tcW w:w="3018" w:type="dxa"/>
          </w:tcPr>
          <w:p w:rsidR="00C9384B" w:rsidRPr="00CC1A24" w:rsidRDefault="00C9384B" w:rsidP="00E22BA5">
            <w:pPr>
              <w:autoSpaceDE w:val="0"/>
              <w:autoSpaceDN w:val="0"/>
              <w:adjustRightInd w:val="0"/>
              <w:rPr>
                <w:sz w:val="24"/>
                <w:szCs w:val="24"/>
              </w:rPr>
            </w:pPr>
            <w:r w:rsidRPr="00C9384B">
              <w:rPr>
                <w:sz w:val="24"/>
                <w:szCs w:val="24"/>
              </w:rPr>
              <w:t>Synthesis and application of Ionic liquid-based denture lining material for dental prosthesis</w:t>
            </w:r>
          </w:p>
        </w:tc>
        <w:tc>
          <w:tcPr>
            <w:tcW w:w="1030" w:type="dxa"/>
          </w:tcPr>
          <w:p w:rsidR="00C9384B" w:rsidRPr="00345330" w:rsidRDefault="00C9384B" w:rsidP="00E22BA5">
            <w:pPr>
              <w:tabs>
                <w:tab w:val="left" w:pos="-540"/>
              </w:tabs>
              <w:jc w:val="both"/>
              <w:rPr>
                <w:sz w:val="24"/>
                <w:szCs w:val="24"/>
              </w:rPr>
            </w:pPr>
            <w:r w:rsidRPr="00345330">
              <w:rPr>
                <w:sz w:val="24"/>
                <w:szCs w:val="24"/>
              </w:rPr>
              <w:t>PI</w:t>
            </w:r>
          </w:p>
        </w:tc>
        <w:tc>
          <w:tcPr>
            <w:tcW w:w="1058" w:type="dxa"/>
          </w:tcPr>
          <w:p w:rsidR="00C9384B" w:rsidRPr="00C9384B" w:rsidRDefault="00C9384B" w:rsidP="00C9384B">
            <w:pPr>
              <w:spacing w:before="240" w:after="200" w:line="276" w:lineRule="auto"/>
              <w:contextualSpacing/>
              <w:jc w:val="both"/>
              <w:rPr>
                <w:rFonts w:eastAsia="Calibri"/>
                <w:iCs/>
                <w:sz w:val="24"/>
                <w:szCs w:val="24"/>
              </w:rPr>
            </w:pPr>
            <w:r w:rsidRPr="00C9384B">
              <w:rPr>
                <w:iCs/>
                <w:sz w:val="24"/>
                <w:szCs w:val="24"/>
              </w:rPr>
              <w:t xml:space="preserve">2.0 </w:t>
            </w:r>
            <w:r w:rsidRPr="00C9384B">
              <w:rPr>
                <w:rFonts w:eastAsia="Calibri"/>
                <w:iCs/>
                <w:sz w:val="24"/>
                <w:szCs w:val="24"/>
              </w:rPr>
              <w:t>Million PKR</w:t>
            </w:r>
          </w:p>
          <w:p w:rsidR="00C9384B" w:rsidRPr="00C9384B" w:rsidRDefault="00C9384B" w:rsidP="00E22BA5">
            <w:pPr>
              <w:pStyle w:val="Default"/>
              <w:jc w:val="both"/>
              <w:rPr>
                <w:iCs/>
                <w:color w:val="auto"/>
                <w:lang w:val="en-US" w:eastAsia="en-US"/>
              </w:rPr>
            </w:pPr>
          </w:p>
        </w:tc>
        <w:tc>
          <w:tcPr>
            <w:tcW w:w="2023" w:type="dxa"/>
          </w:tcPr>
          <w:p w:rsidR="00C9384B" w:rsidRPr="00345330" w:rsidRDefault="00C9384B" w:rsidP="00E22BA5">
            <w:pPr>
              <w:autoSpaceDE w:val="0"/>
              <w:autoSpaceDN w:val="0"/>
              <w:adjustRightInd w:val="0"/>
              <w:rPr>
                <w:sz w:val="24"/>
                <w:szCs w:val="24"/>
              </w:rPr>
            </w:pPr>
            <w:r w:rsidRPr="00CC1A24">
              <w:rPr>
                <w:iCs/>
                <w:sz w:val="24"/>
                <w:szCs w:val="24"/>
              </w:rPr>
              <w:t>PSF</w:t>
            </w:r>
          </w:p>
        </w:tc>
        <w:tc>
          <w:tcPr>
            <w:tcW w:w="1188" w:type="dxa"/>
          </w:tcPr>
          <w:p w:rsidR="00C9384B" w:rsidRDefault="00C9384B" w:rsidP="00E22BA5">
            <w:pPr>
              <w:tabs>
                <w:tab w:val="left" w:pos="-540"/>
              </w:tabs>
              <w:jc w:val="both"/>
              <w:rPr>
                <w:sz w:val="24"/>
                <w:szCs w:val="24"/>
              </w:rPr>
            </w:pPr>
            <w:r>
              <w:rPr>
                <w:sz w:val="24"/>
                <w:szCs w:val="24"/>
              </w:rPr>
              <w:t xml:space="preserve">2 years </w:t>
            </w:r>
          </w:p>
        </w:tc>
        <w:tc>
          <w:tcPr>
            <w:tcW w:w="1578" w:type="dxa"/>
          </w:tcPr>
          <w:p w:rsidR="00C9384B" w:rsidRPr="00C9384B" w:rsidRDefault="00C9384B" w:rsidP="00E22BA5">
            <w:pPr>
              <w:tabs>
                <w:tab w:val="left" w:pos="-540"/>
              </w:tabs>
              <w:jc w:val="both"/>
              <w:rPr>
                <w:iCs/>
                <w:sz w:val="24"/>
                <w:szCs w:val="24"/>
              </w:rPr>
            </w:pPr>
            <w:r>
              <w:rPr>
                <w:iCs/>
                <w:sz w:val="24"/>
                <w:szCs w:val="24"/>
              </w:rPr>
              <w:t xml:space="preserve">Submitted </w:t>
            </w:r>
          </w:p>
        </w:tc>
      </w:tr>
    </w:tbl>
    <w:p w:rsidR="00C9384B" w:rsidRPr="008C6496" w:rsidRDefault="00C9384B" w:rsidP="008C6496">
      <w:pPr>
        <w:rPr>
          <w:b/>
          <w:sz w:val="24"/>
          <w:szCs w:val="24"/>
        </w:rPr>
      </w:pPr>
    </w:p>
    <w:p w:rsidR="00521B58" w:rsidRPr="00CC1A24" w:rsidRDefault="00521B58" w:rsidP="00521B58">
      <w:pPr>
        <w:ind w:left="2160" w:hanging="2160"/>
        <w:rPr>
          <w:rFonts w:ascii="Garamond" w:hAnsi="Garamond"/>
          <w:b/>
          <w:sz w:val="24"/>
          <w:szCs w:val="24"/>
          <w:u w:val="single"/>
        </w:rPr>
      </w:pPr>
    </w:p>
    <w:p w:rsidR="00521B58" w:rsidRPr="00CC1A24" w:rsidRDefault="00521B58" w:rsidP="00521B58">
      <w:pPr>
        <w:shd w:val="clear" w:color="auto" w:fill="B3B3B3"/>
        <w:ind w:left="2160" w:hanging="2160"/>
        <w:rPr>
          <w:rFonts w:ascii="Garamond" w:hAnsi="Garamond"/>
          <w:b/>
          <w:sz w:val="24"/>
          <w:szCs w:val="24"/>
        </w:rPr>
      </w:pPr>
      <w:r w:rsidRPr="00CC1A24">
        <w:rPr>
          <w:rFonts w:ascii="Garamond" w:hAnsi="Garamond"/>
          <w:b/>
          <w:sz w:val="24"/>
          <w:szCs w:val="24"/>
        </w:rPr>
        <w:t>Technical Skills</w:t>
      </w:r>
    </w:p>
    <w:p w:rsidR="00521B58" w:rsidRPr="00CC1A24" w:rsidRDefault="00521B58" w:rsidP="00521B58">
      <w:pPr>
        <w:bidi/>
        <w:jc w:val="right"/>
        <w:rPr>
          <w:rFonts w:ascii="Garamond" w:hAnsi="Garamond"/>
          <w:sz w:val="24"/>
          <w:szCs w:val="24"/>
          <w:lang w:val="en-GB"/>
        </w:rPr>
      </w:pPr>
    </w:p>
    <w:p w:rsidR="00D6367D" w:rsidRPr="00CC1A24" w:rsidRDefault="00D6367D" w:rsidP="00D6367D">
      <w:pPr>
        <w:rPr>
          <w:rFonts w:ascii="Garamond" w:hAnsi="Garamond"/>
          <w:b/>
          <w:bCs/>
          <w:sz w:val="28"/>
          <w:szCs w:val="28"/>
          <w:lang w:val="en-GB"/>
        </w:rPr>
      </w:pPr>
      <w:r w:rsidRPr="00CC1A24">
        <w:rPr>
          <w:rFonts w:ascii="Garamond" w:hAnsi="Garamond"/>
          <w:b/>
          <w:bCs/>
          <w:sz w:val="28"/>
          <w:szCs w:val="28"/>
          <w:lang w:val="en-GB"/>
        </w:rPr>
        <w:t xml:space="preserve">Instrumentation                             </w:t>
      </w:r>
    </w:p>
    <w:p w:rsidR="00D6367D" w:rsidRPr="00CC1A24" w:rsidRDefault="00D6367D"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NMR (</w:t>
      </w:r>
      <w:r w:rsidR="00092849" w:rsidRPr="00CC1A24">
        <w:rPr>
          <w:rFonts w:ascii="Garamond" w:hAnsi="Garamond"/>
          <w:sz w:val="24"/>
          <w:szCs w:val="24"/>
          <w:lang w:val="en-GB"/>
        </w:rPr>
        <w:t>BrukerAvance 400 spectrometer.</w:t>
      </w:r>
      <w:r w:rsidRPr="00CC1A24">
        <w:rPr>
          <w:rFonts w:ascii="Garamond" w:hAnsi="Garamond"/>
          <w:sz w:val="24"/>
          <w:szCs w:val="24"/>
          <w:lang w:val="en-GB"/>
        </w:rPr>
        <w:t>)</w:t>
      </w:r>
    </w:p>
    <w:p w:rsidR="00D6367D" w:rsidRPr="00CC1A24" w:rsidRDefault="00D6367D"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HPLC (</w:t>
      </w:r>
      <w:r w:rsidR="004B1268" w:rsidRPr="00CC1A24">
        <w:rPr>
          <w:rFonts w:ascii="Garamond" w:hAnsi="Garamond"/>
          <w:sz w:val="24"/>
          <w:szCs w:val="24"/>
          <w:lang w:val="en-GB"/>
        </w:rPr>
        <w:t>W</w:t>
      </w:r>
      <w:r w:rsidRPr="00CC1A24">
        <w:rPr>
          <w:rFonts w:ascii="Garamond" w:hAnsi="Garamond"/>
          <w:sz w:val="24"/>
          <w:szCs w:val="24"/>
          <w:lang w:val="en-GB"/>
        </w:rPr>
        <w:t xml:space="preserve">ater </w:t>
      </w:r>
      <w:r w:rsidR="004B1268" w:rsidRPr="00CC1A24">
        <w:rPr>
          <w:rFonts w:ascii="Garamond" w:hAnsi="Garamond"/>
          <w:sz w:val="24"/>
          <w:szCs w:val="24"/>
          <w:lang w:val="en-GB"/>
        </w:rPr>
        <w:t>Series)</w:t>
      </w:r>
    </w:p>
    <w:p w:rsidR="004B1268" w:rsidRPr="00CC1A24" w:rsidRDefault="004B1268"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Py-GC/MS</w:t>
      </w:r>
    </w:p>
    <w:p w:rsidR="00D6367D" w:rsidRPr="00CC1A24" w:rsidRDefault="00D6367D"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CHNS-932 (LECO instruments)</w:t>
      </w:r>
    </w:p>
    <w:p w:rsidR="004B1268" w:rsidRPr="00CC1A24" w:rsidRDefault="004B1268"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Karl Fischer titrator, DL 39 (Mettler Toledo)</w:t>
      </w:r>
    </w:p>
    <w:p w:rsidR="004B1268" w:rsidRPr="00CC1A24" w:rsidRDefault="004B1268"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Anton Paar viscometer  (model SVM3000)</w:t>
      </w:r>
    </w:p>
    <w:p w:rsidR="004B1268" w:rsidRPr="00CC1A24" w:rsidRDefault="004B1268"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ATAGO programmable digital refractometer (RX-5000R)</w:t>
      </w:r>
    </w:p>
    <w:p w:rsidR="004B1268" w:rsidRPr="00CC1A24" w:rsidRDefault="00543D9C"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T</w:t>
      </w:r>
      <w:r w:rsidR="004B1268" w:rsidRPr="00CC1A24">
        <w:rPr>
          <w:rFonts w:ascii="Garamond" w:hAnsi="Garamond"/>
          <w:sz w:val="24"/>
          <w:szCs w:val="24"/>
          <w:lang w:val="en-GB"/>
        </w:rPr>
        <w:t>hermal gravimetric analyser</w:t>
      </w:r>
      <w:r w:rsidRPr="00CC1A24">
        <w:rPr>
          <w:rFonts w:ascii="Garamond" w:hAnsi="Garamond"/>
          <w:sz w:val="24"/>
          <w:szCs w:val="24"/>
          <w:lang w:val="en-GB"/>
        </w:rPr>
        <w:t xml:space="preserve"> (Perkin-Elmer Pyris V-3.81)</w:t>
      </w:r>
    </w:p>
    <w:p w:rsidR="004B1268" w:rsidRPr="00CC1A24" w:rsidRDefault="00543D9C"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B</w:t>
      </w:r>
      <w:r w:rsidR="004B1268" w:rsidRPr="00CC1A24">
        <w:rPr>
          <w:rFonts w:ascii="Garamond" w:hAnsi="Garamond"/>
          <w:sz w:val="24"/>
          <w:szCs w:val="24"/>
          <w:lang w:val="en-GB"/>
        </w:rPr>
        <w:t>omb calorimeter model C2000</w:t>
      </w:r>
    </w:p>
    <w:p w:rsidR="004B1268" w:rsidRPr="00CC1A24" w:rsidRDefault="004B1268"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Mettler Toledo HR Halogen Moisture Analyzer</w:t>
      </w:r>
    </w:p>
    <w:p w:rsidR="004B1268" w:rsidRPr="00CC1A24" w:rsidRDefault="00543D9C"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F</w:t>
      </w:r>
      <w:r w:rsidR="00092849" w:rsidRPr="00CC1A24">
        <w:rPr>
          <w:rFonts w:ascii="Garamond" w:hAnsi="Garamond"/>
          <w:sz w:val="24"/>
          <w:szCs w:val="24"/>
          <w:lang w:val="en-GB"/>
        </w:rPr>
        <w:t xml:space="preserve">urnace (ASTM </w:t>
      </w:r>
      <w:r w:rsidR="004B1268" w:rsidRPr="00CC1A24">
        <w:rPr>
          <w:rFonts w:ascii="Garamond" w:hAnsi="Garamond"/>
          <w:sz w:val="24"/>
          <w:szCs w:val="24"/>
          <w:lang w:val="en-GB"/>
        </w:rPr>
        <w:t>E1534-93)</w:t>
      </w:r>
    </w:p>
    <w:p w:rsidR="00D6367D" w:rsidRPr="00CC1A24" w:rsidRDefault="00092849"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FTIR SHIMADZU 8400S spectrometer</w:t>
      </w:r>
    </w:p>
    <w:p w:rsidR="008550FB" w:rsidRPr="00CC1A24" w:rsidRDefault="008550FB"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PCR RT</w:t>
      </w:r>
    </w:p>
    <w:p w:rsidR="008550FB" w:rsidRPr="00CC1A24" w:rsidRDefault="008550FB"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Easy lyte</w:t>
      </w:r>
    </w:p>
    <w:p w:rsidR="008550FB" w:rsidRDefault="008550FB"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Sysmax (Haematology analyser)</w:t>
      </w:r>
    </w:p>
    <w:p w:rsidR="00DF625F" w:rsidRDefault="00DF625F" w:rsidP="0083498C">
      <w:pPr>
        <w:numPr>
          <w:ilvl w:val="4"/>
          <w:numId w:val="7"/>
        </w:numPr>
        <w:spacing w:line="360" w:lineRule="auto"/>
        <w:rPr>
          <w:rFonts w:ascii="Garamond" w:hAnsi="Garamond"/>
          <w:sz w:val="24"/>
          <w:szCs w:val="24"/>
          <w:lang w:val="en-GB"/>
        </w:rPr>
      </w:pPr>
      <w:r>
        <w:rPr>
          <w:rFonts w:ascii="Garamond" w:hAnsi="Garamond"/>
          <w:sz w:val="24"/>
          <w:szCs w:val="24"/>
          <w:lang w:val="en-GB"/>
        </w:rPr>
        <w:t xml:space="preserve">UTM </w:t>
      </w:r>
    </w:p>
    <w:p w:rsidR="00DF625F" w:rsidRDefault="00DF625F" w:rsidP="0083498C">
      <w:pPr>
        <w:numPr>
          <w:ilvl w:val="4"/>
          <w:numId w:val="7"/>
        </w:numPr>
        <w:spacing w:line="360" w:lineRule="auto"/>
        <w:rPr>
          <w:rFonts w:ascii="Garamond" w:hAnsi="Garamond"/>
          <w:sz w:val="24"/>
          <w:szCs w:val="24"/>
          <w:lang w:val="en-GB"/>
        </w:rPr>
      </w:pPr>
      <w:r>
        <w:rPr>
          <w:rFonts w:ascii="Garamond" w:hAnsi="Garamond"/>
          <w:sz w:val="24"/>
          <w:szCs w:val="24"/>
          <w:lang w:val="en-GB"/>
        </w:rPr>
        <w:t>DMA</w:t>
      </w:r>
    </w:p>
    <w:p w:rsidR="00DF625F" w:rsidRDefault="00DF625F" w:rsidP="0083498C">
      <w:pPr>
        <w:numPr>
          <w:ilvl w:val="4"/>
          <w:numId w:val="7"/>
        </w:numPr>
        <w:spacing w:line="360" w:lineRule="auto"/>
        <w:rPr>
          <w:rFonts w:ascii="Garamond" w:hAnsi="Garamond"/>
          <w:sz w:val="24"/>
          <w:szCs w:val="24"/>
          <w:lang w:val="en-GB"/>
        </w:rPr>
      </w:pPr>
      <w:r>
        <w:rPr>
          <w:rFonts w:ascii="Garamond" w:hAnsi="Garamond"/>
          <w:sz w:val="24"/>
          <w:szCs w:val="24"/>
          <w:lang w:val="en-GB"/>
        </w:rPr>
        <w:t>XRD</w:t>
      </w:r>
    </w:p>
    <w:p w:rsidR="00DF625F" w:rsidRPr="00CC1A24" w:rsidRDefault="00DF625F" w:rsidP="0083498C">
      <w:pPr>
        <w:numPr>
          <w:ilvl w:val="4"/>
          <w:numId w:val="7"/>
        </w:numPr>
        <w:spacing w:line="360" w:lineRule="auto"/>
        <w:rPr>
          <w:rFonts w:ascii="Garamond" w:hAnsi="Garamond"/>
          <w:sz w:val="24"/>
          <w:szCs w:val="24"/>
          <w:lang w:val="en-GB"/>
        </w:rPr>
      </w:pPr>
      <w:r>
        <w:rPr>
          <w:rFonts w:ascii="Garamond" w:hAnsi="Garamond"/>
          <w:sz w:val="24"/>
          <w:szCs w:val="24"/>
          <w:lang w:val="en-GB"/>
        </w:rPr>
        <w:t>SEM</w:t>
      </w:r>
    </w:p>
    <w:p w:rsidR="00D6367D" w:rsidRPr="00CC1A24" w:rsidRDefault="00D6367D" w:rsidP="00521B58">
      <w:pPr>
        <w:ind w:left="2880" w:hanging="2880"/>
        <w:rPr>
          <w:rFonts w:ascii="Garamond" w:hAnsi="Garamond"/>
          <w:b/>
          <w:bCs/>
          <w:sz w:val="24"/>
          <w:szCs w:val="24"/>
          <w:lang w:val="en-GB"/>
        </w:rPr>
      </w:pPr>
    </w:p>
    <w:p w:rsidR="00D6367D" w:rsidRPr="00CC1A24" w:rsidRDefault="00D6367D" w:rsidP="00521B58">
      <w:pPr>
        <w:ind w:left="2880" w:hanging="2880"/>
        <w:rPr>
          <w:rFonts w:ascii="Garamond" w:hAnsi="Garamond"/>
          <w:b/>
          <w:bCs/>
          <w:sz w:val="24"/>
          <w:szCs w:val="24"/>
          <w:lang w:val="en-GB"/>
        </w:rPr>
      </w:pPr>
    </w:p>
    <w:p w:rsidR="00521B58" w:rsidRPr="00CC1A24" w:rsidRDefault="00521B58" w:rsidP="00521B58">
      <w:pPr>
        <w:ind w:left="2880" w:hanging="2880"/>
        <w:rPr>
          <w:rFonts w:ascii="Garamond" w:hAnsi="Garamond"/>
          <w:b/>
          <w:bCs/>
          <w:sz w:val="24"/>
          <w:szCs w:val="24"/>
          <w:lang w:val="en-GB"/>
        </w:rPr>
      </w:pPr>
      <w:r w:rsidRPr="00CC1A24">
        <w:rPr>
          <w:rFonts w:ascii="Garamond" w:hAnsi="Garamond"/>
          <w:b/>
          <w:bCs/>
          <w:sz w:val="24"/>
          <w:szCs w:val="24"/>
          <w:lang w:val="en-GB"/>
        </w:rPr>
        <w:t>Desktop Publishing</w:t>
      </w:r>
      <w:r w:rsidRPr="00CC1A24">
        <w:rPr>
          <w:rFonts w:ascii="Garamond" w:hAnsi="Garamond"/>
          <w:b/>
          <w:bCs/>
          <w:sz w:val="24"/>
          <w:szCs w:val="24"/>
          <w:lang w:val="en-GB"/>
        </w:rPr>
        <w:tab/>
      </w:r>
    </w:p>
    <w:p w:rsidR="00521B58" w:rsidRPr="00CC1A24" w:rsidRDefault="00521B58"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 xml:space="preserve">Scientific Workplace, </w:t>
      </w:r>
    </w:p>
    <w:p w:rsidR="00521B58" w:rsidRPr="00CC1A24" w:rsidRDefault="00521B58"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MS Office (</w:t>
      </w:r>
      <w:r w:rsidRPr="00CC1A24">
        <w:rPr>
          <w:rFonts w:ascii="Garamond" w:hAnsi="Garamond"/>
          <w:sz w:val="24"/>
          <w:szCs w:val="24"/>
          <w:u w:val="single"/>
          <w:lang w:val="en-GB"/>
        </w:rPr>
        <w:t>Typing Speed: 60 words per minute</w:t>
      </w:r>
      <w:r w:rsidRPr="00CC1A24">
        <w:rPr>
          <w:rFonts w:ascii="Garamond" w:hAnsi="Garamond"/>
          <w:sz w:val="24"/>
          <w:szCs w:val="24"/>
          <w:lang w:val="en-GB"/>
        </w:rPr>
        <w:t xml:space="preserve">), </w:t>
      </w:r>
    </w:p>
    <w:p w:rsidR="00521B58" w:rsidRPr="00CC1A24" w:rsidRDefault="00521B58"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Photoshop</w:t>
      </w:r>
    </w:p>
    <w:p w:rsidR="00521B58" w:rsidRPr="00CC1A24" w:rsidRDefault="00521B58"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NMR processing software (MestRec)</w:t>
      </w:r>
    </w:p>
    <w:p w:rsidR="00521B58" w:rsidRPr="00CC1A24" w:rsidRDefault="00521B58" w:rsidP="0083498C">
      <w:pPr>
        <w:numPr>
          <w:ilvl w:val="4"/>
          <w:numId w:val="7"/>
        </w:numPr>
        <w:spacing w:line="360" w:lineRule="auto"/>
        <w:rPr>
          <w:rFonts w:ascii="Garamond" w:hAnsi="Garamond"/>
          <w:sz w:val="24"/>
          <w:szCs w:val="24"/>
          <w:lang w:val="en-GB"/>
        </w:rPr>
      </w:pPr>
      <w:r w:rsidRPr="00CC1A24">
        <w:rPr>
          <w:rFonts w:ascii="Garamond" w:hAnsi="Garamond"/>
          <w:sz w:val="24"/>
          <w:szCs w:val="24"/>
          <w:lang w:val="en-GB"/>
        </w:rPr>
        <w:t xml:space="preserve">Chem Draw </w:t>
      </w:r>
    </w:p>
    <w:p w:rsidR="00521B58" w:rsidRPr="00CC1A24" w:rsidRDefault="00521B58" w:rsidP="00521B58">
      <w:pPr>
        <w:ind w:left="2880" w:hanging="2880"/>
        <w:rPr>
          <w:rFonts w:ascii="Garamond" w:hAnsi="Garamond"/>
          <w:sz w:val="24"/>
          <w:szCs w:val="24"/>
          <w:lang w:val="en-GB"/>
        </w:rPr>
      </w:pPr>
    </w:p>
    <w:p w:rsidR="00521B58" w:rsidRPr="00CC1A24" w:rsidRDefault="00521B58" w:rsidP="00521B58">
      <w:pPr>
        <w:shd w:val="clear" w:color="auto" w:fill="B3B3B3"/>
        <w:ind w:left="2160" w:hanging="2160"/>
        <w:rPr>
          <w:rFonts w:ascii="Garamond" w:hAnsi="Garamond"/>
          <w:b/>
          <w:sz w:val="24"/>
          <w:szCs w:val="24"/>
        </w:rPr>
      </w:pPr>
      <w:r w:rsidRPr="00CC1A24">
        <w:rPr>
          <w:rFonts w:ascii="Garamond" w:hAnsi="Garamond"/>
          <w:b/>
          <w:sz w:val="24"/>
          <w:szCs w:val="24"/>
        </w:rPr>
        <w:t>Languages</w:t>
      </w:r>
    </w:p>
    <w:p w:rsidR="00521B58" w:rsidRPr="00CC1A24" w:rsidRDefault="00521B58" w:rsidP="00521B58">
      <w:pPr>
        <w:shd w:val="clear" w:color="auto" w:fill="B3B3B3"/>
        <w:ind w:left="2160" w:hanging="2160"/>
        <w:rPr>
          <w:rFonts w:ascii="Garamond" w:hAnsi="Garamond"/>
          <w:bCs/>
          <w:sz w:val="24"/>
          <w:szCs w:val="24"/>
        </w:rPr>
      </w:pPr>
      <w:r w:rsidRPr="00CC1A24">
        <w:rPr>
          <w:rFonts w:ascii="Garamond" w:hAnsi="Garamond"/>
          <w:bCs/>
          <w:sz w:val="24"/>
          <w:szCs w:val="24"/>
        </w:rPr>
        <w:t xml:space="preserve">                                                 .</w:t>
      </w:r>
    </w:p>
    <w:p w:rsidR="00521B58" w:rsidRPr="00CC1A24" w:rsidRDefault="00521B58" w:rsidP="0083498C">
      <w:pPr>
        <w:numPr>
          <w:ilvl w:val="4"/>
          <w:numId w:val="6"/>
        </w:numPr>
        <w:spacing w:line="360" w:lineRule="auto"/>
        <w:rPr>
          <w:rFonts w:ascii="Garamond" w:hAnsi="Garamond"/>
          <w:sz w:val="24"/>
          <w:szCs w:val="24"/>
        </w:rPr>
      </w:pPr>
      <w:r w:rsidRPr="00CC1A24">
        <w:rPr>
          <w:rFonts w:ascii="Garamond" w:hAnsi="Garamond"/>
          <w:sz w:val="24"/>
          <w:szCs w:val="24"/>
        </w:rPr>
        <w:t xml:space="preserve">Competent in Written &amp; Spoken English, </w:t>
      </w:r>
    </w:p>
    <w:p w:rsidR="00521B58" w:rsidRPr="00CC1A24" w:rsidRDefault="00521B58" w:rsidP="0083498C">
      <w:pPr>
        <w:numPr>
          <w:ilvl w:val="4"/>
          <w:numId w:val="6"/>
        </w:numPr>
        <w:spacing w:line="360" w:lineRule="auto"/>
        <w:rPr>
          <w:rFonts w:ascii="Garamond" w:hAnsi="Garamond"/>
          <w:sz w:val="24"/>
          <w:szCs w:val="24"/>
        </w:rPr>
      </w:pPr>
      <w:r w:rsidRPr="00CC1A24">
        <w:rPr>
          <w:rFonts w:ascii="Garamond" w:hAnsi="Garamond"/>
          <w:sz w:val="24"/>
          <w:szCs w:val="24"/>
        </w:rPr>
        <w:t xml:space="preserve">Urdu, &amp; Pashto. </w:t>
      </w:r>
    </w:p>
    <w:p w:rsidR="00521B58" w:rsidRPr="00CC1A24" w:rsidRDefault="00521B58" w:rsidP="0083498C">
      <w:pPr>
        <w:numPr>
          <w:ilvl w:val="4"/>
          <w:numId w:val="6"/>
        </w:numPr>
        <w:spacing w:line="360" w:lineRule="auto"/>
        <w:rPr>
          <w:rFonts w:ascii="Garamond" w:hAnsi="Garamond"/>
          <w:sz w:val="24"/>
          <w:szCs w:val="24"/>
        </w:rPr>
      </w:pPr>
      <w:r w:rsidRPr="00CC1A24">
        <w:rPr>
          <w:rFonts w:ascii="Garamond" w:hAnsi="Garamond"/>
          <w:sz w:val="24"/>
          <w:szCs w:val="24"/>
        </w:rPr>
        <w:t>Writing and Reading of Arabic</w:t>
      </w:r>
    </w:p>
    <w:p w:rsidR="00521B58" w:rsidRPr="00CC1A24" w:rsidRDefault="00521B58" w:rsidP="00521B58">
      <w:pPr>
        <w:ind w:left="2160" w:hanging="2160"/>
        <w:rPr>
          <w:rFonts w:ascii="Garamond" w:hAnsi="Garamond"/>
          <w:b/>
          <w:sz w:val="24"/>
          <w:szCs w:val="24"/>
          <w:u w:val="single"/>
        </w:rPr>
      </w:pPr>
    </w:p>
    <w:p w:rsidR="00521B58" w:rsidRPr="00CC1A24" w:rsidRDefault="00521B58" w:rsidP="00521B58">
      <w:pPr>
        <w:shd w:val="clear" w:color="auto" w:fill="B3B3B3"/>
        <w:rPr>
          <w:rFonts w:ascii="Garamond" w:hAnsi="Garamond"/>
          <w:b/>
          <w:sz w:val="24"/>
          <w:szCs w:val="24"/>
        </w:rPr>
      </w:pPr>
      <w:r w:rsidRPr="00CC1A24">
        <w:rPr>
          <w:rFonts w:ascii="Garamond" w:hAnsi="Garamond"/>
          <w:b/>
          <w:sz w:val="24"/>
          <w:szCs w:val="24"/>
        </w:rPr>
        <w:t>Interests/Activities</w:t>
      </w:r>
    </w:p>
    <w:p w:rsidR="00521B58" w:rsidRPr="00CC1A24" w:rsidRDefault="00521B58" w:rsidP="0083498C">
      <w:pPr>
        <w:numPr>
          <w:ilvl w:val="4"/>
          <w:numId w:val="5"/>
        </w:numPr>
        <w:spacing w:line="360" w:lineRule="auto"/>
        <w:rPr>
          <w:rFonts w:ascii="Garamond" w:hAnsi="Garamond"/>
          <w:bCs/>
          <w:sz w:val="24"/>
          <w:szCs w:val="24"/>
        </w:rPr>
      </w:pPr>
      <w:r w:rsidRPr="00CC1A24">
        <w:rPr>
          <w:rFonts w:ascii="Garamond" w:hAnsi="Garamond"/>
          <w:bCs/>
          <w:sz w:val="24"/>
          <w:szCs w:val="24"/>
        </w:rPr>
        <w:t xml:space="preserve">Playing Cricket </w:t>
      </w:r>
    </w:p>
    <w:p w:rsidR="00521B58" w:rsidRPr="00CC1A24" w:rsidRDefault="00521B58" w:rsidP="0083498C">
      <w:pPr>
        <w:numPr>
          <w:ilvl w:val="4"/>
          <w:numId w:val="5"/>
        </w:numPr>
        <w:spacing w:line="360" w:lineRule="auto"/>
        <w:rPr>
          <w:rFonts w:ascii="Garamond" w:hAnsi="Garamond"/>
          <w:bCs/>
          <w:sz w:val="24"/>
          <w:szCs w:val="24"/>
        </w:rPr>
      </w:pPr>
      <w:r w:rsidRPr="00CC1A24">
        <w:rPr>
          <w:rFonts w:ascii="Garamond" w:hAnsi="Garamond"/>
          <w:bCs/>
          <w:sz w:val="24"/>
          <w:szCs w:val="24"/>
        </w:rPr>
        <w:t>Books Reading</w:t>
      </w:r>
    </w:p>
    <w:p w:rsidR="00521B58" w:rsidRPr="00CC1A24" w:rsidRDefault="00521B58" w:rsidP="0083498C">
      <w:pPr>
        <w:numPr>
          <w:ilvl w:val="4"/>
          <w:numId w:val="5"/>
        </w:numPr>
        <w:spacing w:line="360" w:lineRule="auto"/>
        <w:rPr>
          <w:rFonts w:ascii="Garamond" w:hAnsi="Garamond"/>
          <w:bCs/>
          <w:sz w:val="24"/>
          <w:szCs w:val="24"/>
        </w:rPr>
      </w:pPr>
      <w:r w:rsidRPr="00CC1A24">
        <w:rPr>
          <w:rFonts w:ascii="Garamond" w:hAnsi="Garamond"/>
          <w:bCs/>
          <w:sz w:val="24"/>
          <w:szCs w:val="24"/>
        </w:rPr>
        <w:t xml:space="preserve">Newspapers </w:t>
      </w:r>
    </w:p>
    <w:p w:rsidR="00521B58" w:rsidRPr="00CC1A24" w:rsidRDefault="00521B58" w:rsidP="0083498C">
      <w:pPr>
        <w:numPr>
          <w:ilvl w:val="4"/>
          <w:numId w:val="5"/>
        </w:numPr>
        <w:spacing w:line="360" w:lineRule="auto"/>
        <w:rPr>
          <w:rFonts w:ascii="Garamond" w:hAnsi="Garamond"/>
          <w:bCs/>
          <w:sz w:val="24"/>
          <w:szCs w:val="24"/>
        </w:rPr>
      </w:pPr>
      <w:r w:rsidRPr="00CC1A24">
        <w:rPr>
          <w:rFonts w:ascii="Garamond" w:hAnsi="Garamond"/>
          <w:bCs/>
          <w:sz w:val="24"/>
          <w:szCs w:val="24"/>
        </w:rPr>
        <w:t>Internet surfing</w:t>
      </w:r>
    </w:p>
    <w:p w:rsidR="00521B58" w:rsidRPr="00CC1A24" w:rsidRDefault="00521B58" w:rsidP="00521B58">
      <w:pPr>
        <w:rPr>
          <w:rFonts w:ascii="Garamond" w:hAnsi="Garamond"/>
          <w:bCs/>
          <w:sz w:val="24"/>
          <w:szCs w:val="24"/>
        </w:rPr>
      </w:pPr>
    </w:p>
    <w:p w:rsidR="00521B58" w:rsidRPr="00CC1A24" w:rsidRDefault="00521B58" w:rsidP="00521B58">
      <w:pPr>
        <w:shd w:val="clear" w:color="auto" w:fill="B3B3B3"/>
        <w:rPr>
          <w:rFonts w:ascii="Garamond" w:hAnsi="Garamond"/>
          <w:b/>
          <w:bCs/>
          <w:sz w:val="24"/>
          <w:szCs w:val="24"/>
        </w:rPr>
      </w:pPr>
      <w:r w:rsidRPr="00CC1A24">
        <w:rPr>
          <w:rFonts w:ascii="Garamond" w:hAnsi="Garamond"/>
          <w:b/>
          <w:bCs/>
          <w:sz w:val="24"/>
          <w:szCs w:val="24"/>
        </w:rPr>
        <w:t>References</w:t>
      </w:r>
    </w:p>
    <w:p w:rsidR="00521B58" w:rsidRPr="00CC1A24" w:rsidRDefault="00521B58" w:rsidP="00521B58">
      <w:pPr>
        <w:ind w:firstLine="720"/>
        <w:rPr>
          <w:rFonts w:ascii="Garamond" w:hAnsi="Garamond"/>
          <w:sz w:val="24"/>
          <w:szCs w:val="24"/>
        </w:rPr>
      </w:pPr>
    </w:p>
    <w:tbl>
      <w:tblPr>
        <w:tblW w:w="10490" w:type="dxa"/>
        <w:tblInd w:w="108" w:type="dxa"/>
        <w:tblLook w:val="01E0" w:firstRow="1" w:lastRow="1" w:firstColumn="1" w:lastColumn="1" w:noHBand="0" w:noVBand="0"/>
      </w:tblPr>
      <w:tblGrid>
        <w:gridCol w:w="5335"/>
        <w:gridCol w:w="5155"/>
      </w:tblGrid>
      <w:tr w:rsidR="00CC1A24" w:rsidRPr="00CC1A24" w:rsidTr="00521B58">
        <w:tc>
          <w:tcPr>
            <w:tcW w:w="10490" w:type="dxa"/>
            <w:gridSpan w:val="2"/>
          </w:tcPr>
          <w:p w:rsidR="00521B58" w:rsidRPr="00CC1A24" w:rsidRDefault="00521B58" w:rsidP="00521B58">
            <w:pPr>
              <w:rPr>
                <w:rFonts w:ascii="Garamond" w:hAnsi="Garamond"/>
                <w:b/>
                <w:bCs/>
                <w:sz w:val="24"/>
                <w:szCs w:val="24"/>
              </w:rPr>
            </w:pPr>
          </w:p>
          <w:p w:rsidR="00521B58" w:rsidRPr="00CC1A24" w:rsidRDefault="00DF625F" w:rsidP="00521B58">
            <w:pPr>
              <w:rPr>
                <w:rFonts w:ascii="Garamond" w:hAnsi="Garamond"/>
                <w:b/>
                <w:bCs/>
                <w:sz w:val="24"/>
                <w:szCs w:val="24"/>
              </w:rPr>
            </w:pPr>
            <w:r>
              <w:rPr>
                <w:rFonts w:ascii="Garamond" w:hAnsi="Garamond"/>
                <w:b/>
                <w:bCs/>
                <w:sz w:val="24"/>
                <w:szCs w:val="24"/>
              </w:rPr>
              <w:t xml:space="preserve">Dr Saad Liaqat </w:t>
            </w:r>
          </w:p>
          <w:p w:rsidR="00DF625F" w:rsidRPr="00DF625F" w:rsidRDefault="00DF625F" w:rsidP="00DF625F">
            <w:pPr>
              <w:pStyle w:val="Title"/>
              <w:tabs>
                <w:tab w:val="left" w:pos="1531"/>
                <w:tab w:val="left" w:pos="3827"/>
                <w:tab w:val="left" w:pos="5387"/>
              </w:tabs>
              <w:jc w:val="left"/>
              <w:rPr>
                <w:rFonts w:ascii="Garamond" w:hAnsi="Garamond"/>
                <w:b w:val="0"/>
                <w:sz w:val="24"/>
                <w:szCs w:val="24"/>
              </w:rPr>
            </w:pPr>
            <w:r w:rsidRPr="00DF625F">
              <w:rPr>
                <w:rFonts w:ascii="Garamond" w:hAnsi="Garamond"/>
                <w:b w:val="0"/>
                <w:sz w:val="24"/>
                <w:szCs w:val="24"/>
              </w:rPr>
              <w:t>Associate Professor,</w:t>
            </w:r>
          </w:p>
          <w:p w:rsidR="00DF625F" w:rsidRPr="00A16A5C" w:rsidRDefault="00DF625F" w:rsidP="00DF625F">
            <w:pPr>
              <w:pStyle w:val="Title"/>
              <w:tabs>
                <w:tab w:val="left" w:pos="1531"/>
                <w:tab w:val="left" w:pos="3827"/>
                <w:tab w:val="left" w:pos="5387"/>
              </w:tabs>
              <w:jc w:val="left"/>
              <w:rPr>
                <w:bCs w:val="0"/>
                <w:sz w:val="28"/>
                <w:szCs w:val="24"/>
              </w:rPr>
            </w:pPr>
            <w:r w:rsidRPr="00DF625F">
              <w:rPr>
                <w:rFonts w:ascii="Garamond" w:hAnsi="Garamond"/>
                <w:b w:val="0"/>
                <w:sz w:val="24"/>
                <w:szCs w:val="24"/>
              </w:rPr>
              <w:t>Department</w:t>
            </w:r>
            <w:r>
              <w:rPr>
                <w:bCs w:val="0"/>
                <w:sz w:val="28"/>
                <w:szCs w:val="24"/>
              </w:rPr>
              <w:t xml:space="preserve"> </w:t>
            </w:r>
            <w:r w:rsidRPr="00DF625F">
              <w:rPr>
                <w:rFonts w:ascii="Garamond" w:hAnsi="Garamond"/>
                <w:b w:val="0"/>
                <w:sz w:val="24"/>
                <w:szCs w:val="24"/>
              </w:rPr>
              <w:t>of Dental Materials, Institute of Basic Medical Science, Khyber Medical University Peshawar</w:t>
            </w:r>
            <w:r w:rsidRPr="00A16A5C">
              <w:rPr>
                <w:bCs w:val="0"/>
                <w:sz w:val="28"/>
                <w:szCs w:val="24"/>
              </w:rPr>
              <w:t xml:space="preserve"> </w:t>
            </w:r>
          </w:p>
          <w:p w:rsidR="00DF625F" w:rsidRDefault="00DF625F" w:rsidP="00006D70">
            <w:pPr>
              <w:rPr>
                <w:rFonts w:ascii="Garamond" w:hAnsi="Garamond"/>
                <w:b/>
                <w:bCs/>
                <w:sz w:val="24"/>
                <w:szCs w:val="24"/>
              </w:rPr>
            </w:pPr>
            <w:r>
              <w:rPr>
                <w:rFonts w:ascii="Garamond" w:hAnsi="Garamond"/>
                <w:b/>
                <w:bCs/>
                <w:sz w:val="24"/>
                <w:szCs w:val="24"/>
              </w:rPr>
              <w:t xml:space="preserve">Email ID: </w:t>
            </w:r>
            <w:hyperlink r:id="rId71" w:history="1">
              <w:r w:rsidRPr="006552FD">
                <w:rPr>
                  <w:rStyle w:val="Hyperlink"/>
                  <w:rFonts w:ascii="Garamond" w:hAnsi="Garamond"/>
                  <w:b/>
                  <w:bCs/>
                  <w:sz w:val="24"/>
                  <w:szCs w:val="24"/>
                </w:rPr>
                <w:t>saad_kcd@yahoo.com</w:t>
              </w:r>
            </w:hyperlink>
            <w:r>
              <w:rPr>
                <w:rFonts w:ascii="Garamond" w:hAnsi="Garamond"/>
                <w:b/>
                <w:bCs/>
                <w:sz w:val="24"/>
                <w:szCs w:val="24"/>
              </w:rPr>
              <w:t xml:space="preserve"> </w:t>
            </w:r>
          </w:p>
          <w:p w:rsidR="00DF625F" w:rsidRDefault="00DF625F" w:rsidP="00006D70">
            <w:pPr>
              <w:rPr>
                <w:rFonts w:ascii="Garamond" w:hAnsi="Garamond"/>
                <w:b/>
                <w:bCs/>
                <w:sz w:val="24"/>
                <w:szCs w:val="24"/>
              </w:rPr>
            </w:pPr>
          </w:p>
          <w:p w:rsidR="00DF625F" w:rsidRDefault="00DF625F" w:rsidP="00006D70">
            <w:pPr>
              <w:rPr>
                <w:rFonts w:ascii="Garamond" w:hAnsi="Garamond"/>
                <w:b/>
                <w:bCs/>
                <w:sz w:val="24"/>
                <w:szCs w:val="24"/>
              </w:rPr>
            </w:pPr>
            <w:r>
              <w:rPr>
                <w:rFonts w:ascii="Garamond" w:hAnsi="Garamond"/>
                <w:b/>
                <w:bCs/>
                <w:sz w:val="24"/>
                <w:szCs w:val="24"/>
              </w:rPr>
              <w:t>Dr Abdul Samad Khan</w:t>
            </w:r>
          </w:p>
          <w:p w:rsidR="00DF625F" w:rsidRDefault="00DF625F" w:rsidP="00521B58">
            <w:pPr>
              <w:rPr>
                <w:rFonts w:ascii="Garamond" w:hAnsi="Garamond"/>
                <w:bCs/>
                <w:sz w:val="24"/>
                <w:szCs w:val="24"/>
              </w:rPr>
            </w:pPr>
            <w:r w:rsidRPr="00DF625F">
              <w:rPr>
                <w:rFonts w:ascii="Garamond" w:hAnsi="Garamond"/>
                <w:bCs/>
                <w:sz w:val="24"/>
                <w:szCs w:val="24"/>
              </w:rPr>
              <w:t xml:space="preserve">Professor </w:t>
            </w:r>
            <w:r w:rsidRPr="00DF625F">
              <w:rPr>
                <w:rFonts w:ascii="Garamond" w:hAnsi="Garamond"/>
                <w:bCs/>
                <w:sz w:val="24"/>
                <w:szCs w:val="24"/>
              </w:rPr>
              <w:br/>
              <w:t>Department of Restorative Dental Sciences, College of Dentistry, Imam Abdulrahman Bin Faisal University, Dammam 34212, Saudi Arabia</w:t>
            </w:r>
            <w:r>
              <w:rPr>
                <w:rFonts w:ascii="Garamond" w:hAnsi="Garamond"/>
                <w:bCs/>
                <w:sz w:val="24"/>
                <w:szCs w:val="24"/>
              </w:rPr>
              <w:t xml:space="preserve"> </w:t>
            </w:r>
          </w:p>
          <w:p w:rsidR="00006D70" w:rsidRPr="00DF625F" w:rsidRDefault="00DF625F" w:rsidP="00521B58">
            <w:pPr>
              <w:rPr>
                <w:rFonts w:ascii="Garamond" w:hAnsi="Garamond"/>
                <w:bCs/>
                <w:sz w:val="24"/>
                <w:szCs w:val="24"/>
              </w:rPr>
            </w:pPr>
            <w:r>
              <w:rPr>
                <w:rFonts w:ascii="Garamond" w:hAnsi="Garamond"/>
                <w:bCs/>
                <w:sz w:val="24"/>
                <w:szCs w:val="24"/>
              </w:rPr>
              <w:t xml:space="preserve">Email ID: </w:t>
            </w:r>
            <w:hyperlink r:id="rId72" w:history="1">
              <w:r w:rsidRPr="006552FD">
                <w:rPr>
                  <w:rStyle w:val="Hyperlink"/>
                  <w:rFonts w:ascii="Garamond" w:hAnsi="Garamond"/>
                  <w:b/>
                  <w:bCs/>
                  <w:sz w:val="24"/>
                  <w:szCs w:val="24"/>
                </w:rPr>
                <w:t>akhan@iau.edu.sa</w:t>
              </w:r>
            </w:hyperlink>
            <w:r>
              <w:rPr>
                <w:rFonts w:ascii="Garamond" w:hAnsi="Garamond"/>
                <w:b/>
                <w:bCs/>
                <w:sz w:val="24"/>
                <w:szCs w:val="24"/>
              </w:rPr>
              <w:t xml:space="preserve"> </w:t>
            </w:r>
          </w:p>
          <w:p w:rsidR="005D3161" w:rsidRPr="00CC1A24" w:rsidRDefault="005D3161" w:rsidP="00DF625F">
            <w:pPr>
              <w:rPr>
                <w:rFonts w:ascii="Garamond" w:hAnsi="Garamond"/>
                <w:sz w:val="24"/>
                <w:szCs w:val="24"/>
              </w:rPr>
            </w:pPr>
          </w:p>
        </w:tc>
      </w:tr>
      <w:tr w:rsidR="00521B58" w:rsidRPr="00CC1A24" w:rsidTr="00521B58">
        <w:tc>
          <w:tcPr>
            <w:tcW w:w="5335" w:type="dxa"/>
          </w:tcPr>
          <w:p w:rsidR="00521B58" w:rsidRPr="00CC1A24" w:rsidRDefault="00521B58" w:rsidP="00521B58">
            <w:pPr>
              <w:rPr>
                <w:rFonts w:ascii="Garamond" w:hAnsi="Garamond"/>
                <w:sz w:val="24"/>
                <w:szCs w:val="24"/>
              </w:rPr>
            </w:pPr>
          </w:p>
        </w:tc>
        <w:tc>
          <w:tcPr>
            <w:tcW w:w="5155" w:type="dxa"/>
          </w:tcPr>
          <w:p w:rsidR="00521B58" w:rsidRPr="00CC1A24" w:rsidRDefault="00521B58" w:rsidP="00521B58">
            <w:pPr>
              <w:rPr>
                <w:rFonts w:ascii="Garamond" w:hAnsi="Garamond"/>
                <w:sz w:val="24"/>
                <w:szCs w:val="24"/>
              </w:rPr>
            </w:pPr>
          </w:p>
        </w:tc>
      </w:tr>
    </w:tbl>
    <w:p w:rsidR="00341B1F" w:rsidRPr="00CC1A24" w:rsidRDefault="00341B1F" w:rsidP="00F17303">
      <w:pPr>
        <w:rPr>
          <w:rFonts w:ascii="Garamond" w:hAnsi="Garamond"/>
          <w:sz w:val="24"/>
          <w:szCs w:val="24"/>
        </w:rPr>
      </w:pPr>
    </w:p>
    <w:sectPr w:rsidR="00341B1F" w:rsidRPr="00CC1A24" w:rsidSect="00D926D1">
      <w:footerReference w:type="default" r:id="rId73"/>
      <w:pgSz w:w="11894" w:h="16834"/>
      <w:pgMar w:top="720" w:right="720" w:bottom="720" w:left="720" w:header="706" w:footer="706"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D02" w:rsidRDefault="00581D02" w:rsidP="00651EE5">
      <w:r>
        <w:separator/>
      </w:r>
    </w:p>
  </w:endnote>
  <w:endnote w:type="continuationSeparator" w:id="0">
    <w:p w:rsidR="00581D02" w:rsidRDefault="00581D02" w:rsidP="0065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636726"/>
      <w:docPartObj>
        <w:docPartGallery w:val="Page Numbers (Bottom of Page)"/>
        <w:docPartUnique/>
      </w:docPartObj>
    </w:sdtPr>
    <w:sdtEndPr>
      <w:rPr>
        <w:noProof/>
      </w:rPr>
    </w:sdtEndPr>
    <w:sdtContent>
      <w:p w:rsidR="001D6C76" w:rsidRDefault="001D6C76">
        <w:pPr>
          <w:pStyle w:val="Footer"/>
          <w:jc w:val="center"/>
        </w:pPr>
        <w:r>
          <w:fldChar w:fldCharType="begin"/>
        </w:r>
        <w:r>
          <w:instrText xml:space="preserve"> PAGE   \* MERGEFORMAT </w:instrText>
        </w:r>
        <w:r>
          <w:fldChar w:fldCharType="separate"/>
        </w:r>
        <w:r w:rsidR="00AF50E4">
          <w:rPr>
            <w:noProof/>
          </w:rPr>
          <w:t>2</w:t>
        </w:r>
        <w:r>
          <w:rPr>
            <w:noProof/>
          </w:rPr>
          <w:fldChar w:fldCharType="end"/>
        </w:r>
      </w:p>
    </w:sdtContent>
  </w:sdt>
  <w:p w:rsidR="001D6C76" w:rsidRDefault="001D6C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D02" w:rsidRDefault="00581D02" w:rsidP="00651EE5">
      <w:r>
        <w:separator/>
      </w:r>
    </w:p>
  </w:footnote>
  <w:footnote w:type="continuationSeparator" w:id="0">
    <w:p w:rsidR="00581D02" w:rsidRDefault="00581D02" w:rsidP="00651E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6717"/>
    <w:multiLevelType w:val="hybridMultilevel"/>
    <w:tmpl w:val="BFA845AC"/>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6421FF"/>
    <w:multiLevelType w:val="multilevel"/>
    <w:tmpl w:val="FA1A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F4FEF"/>
    <w:multiLevelType w:val="hybridMultilevel"/>
    <w:tmpl w:val="86AE20A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nsid w:val="0DB3331E"/>
    <w:multiLevelType w:val="hybridMultilevel"/>
    <w:tmpl w:val="394A24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495FB1"/>
    <w:multiLevelType w:val="hybridMultilevel"/>
    <w:tmpl w:val="93D013F6"/>
    <w:lvl w:ilvl="0" w:tplc="EEC24FA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55574B"/>
    <w:multiLevelType w:val="hybridMultilevel"/>
    <w:tmpl w:val="AB46422C"/>
    <w:lvl w:ilvl="0" w:tplc="BDCCC25A">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C56F4B"/>
    <w:multiLevelType w:val="hybridMultilevel"/>
    <w:tmpl w:val="E3B4F686"/>
    <w:lvl w:ilvl="0" w:tplc="4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395D31"/>
    <w:multiLevelType w:val="multilevel"/>
    <w:tmpl w:val="C752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F74CBD"/>
    <w:multiLevelType w:val="hybridMultilevel"/>
    <w:tmpl w:val="7ECE24BE"/>
    <w:lvl w:ilvl="0" w:tplc="ED4AF0F4">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BD15CEE"/>
    <w:multiLevelType w:val="hybridMultilevel"/>
    <w:tmpl w:val="B59EDEA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nsid w:val="1C274058"/>
    <w:multiLevelType w:val="hybridMultilevel"/>
    <w:tmpl w:val="93D013F6"/>
    <w:lvl w:ilvl="0" w:tplc="EEC24FA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C4E0AE9"/>
    <w:multiLevelType w:val="hybridMultilevel"/>
    <w:tmpl w:val="F66044E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nsid w:val="1E2827A0"/>
    <w:multiLevelType w:val="hybridMultilevel"/>
    <w:tmpl w:val="AB46422C"/>
    <w:lvl w:ilvl="0" w:tplc="BDCCC25A">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5C31B4"/>
    <w:multiLevelType w:val="hybridMultilevel"/>
    <w:tmpl w:val="B78AB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572FCC"/>
    <w:multiLevelType w:val="multilevel"/>
    <w:tmpl w:val="A848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3763FE"/>
    <w:multiLevelType w:val="hybridMultilevel"/>
    <w:tmpl w:val="AB46422C"/>
    <w:lvl w:ilvl="0" w:tplc="BDCCC25A">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C95C80"/>
    <w:multiLevelType w:val="hybridMultilevel"/>
    <w:tmpl w:val="5E7E6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D5044B"/>
    <w:multiLevelType w:val="hybridMultilevel"/>
    <w:tmpl w:val="4BA43FD8"/>
    <w:lvl w:ilvl="0" w:tplc="04BC0AA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5833225"/>
    <w:multiLevelType w:val="hybridMultilevel"/>
    <w:tmpl w:val="BFBADDCA"/>
    <w:lvl w:ilvl="0" w:tplc="4409000F">
      <w:start w:val="1"/>
      <w:numFmt w:val="decimal"/>
      <w:lvlText w:val="%1."/>
      <w:lvlJc w:val="left"/>
      <w:pPr>
        <w:ind w:left="630" w:hanging="360"/>
      </w:pPr>
    </w:lvl>
    <w:lvl w:ilvl="1" w:tplc="44090019" w:tentative="1">
      <w:start w:val="1"/>
      <w:numFmt w:val="lowerLetter"/>
      <w:lvlText w:val="%2."/>
      <w:lvlJc w:val="left"/>
      <w:pPr>
        <w:ind w:left="1350" w:hanging="360"/>
      </w:pPr>
    </w:lvl>
    <w:lvl w:ilvl="2" w:tplc="4409001B" w:tentative="1">
      <w:start w:val="1"/>
      <w:numFmt w:val="lowerRoman"/>
      <w:lvlText w:val="%3."/>
      <w:lvlJc w:val="right"/>
      <w:pPr>
        <w:ind w:left="2070" w:hanging="180"/>
      </w:pPr>
    </w:lvl>
    <w:lvl w:ilvl="3" w:tplc="4409000F" w:tentative="1">
      <w:start w:val="1"/>
      <w:numFmt w:val="decimal"/>
      <w:lvlText w:val="%4."/>
      <w:lvlJc w:val="left"/>
      <w:pPr>
        <w:ind w:left="2790" w:hanging="360"/>
      </w:pPr>
    </w:lvl>
    <w:lvl w:ilvl="4" w:tplc="44090019" w:tentative="1">
      <w:start w:val="1"/>
      <w:numFmt w:val="lowerLetter"/>
      <w:lvlText w:val="%5."/>
      <w:lvlJc w:val="left"/>
      <w:pPr>
        <w:ind w:left="3510" w:hanging="360"/>
      </w:pPr>
    </w:lvl>
    <w:lvl w:ilvl="5" w:tplc="4409001B" w:tentative="1">
      <w:start w:val="1"/>
      <w:numFmt w:val="lowerRoman"/>
      <w:lvlText w:val="%6."/>
      <w:lvlJc w:val="right"/>
      <w:pPr>
        <w:ind w:left="4230" w:hanging="180"/>
      </w:pPr>
    </w:lvl>
    <w:lvl w:ilvl="6" w:tplc="4409000F" w:tentative="1">
      <w:start w:val="1"/>
      <w:numFmt w:val="decimal"/>
      <w:lvlText w:val="%7."/>
      <w:lvlJc w:val="left"/>
      <w:pPr>
        <w:ind w:left="4950" w:hanging="360"/>
      </w:pPr>
    </w:lvl>
    <w:lvl w:ilvl="7" w:tplc="44090019" w:tentative="1">
      <w:start w:val="1"/>
      <w:numFmt w:val="lowerLetter"/>
      <w:lvlText w:val="%8."/>
      <w:lvlJc w:val="left"/>
      <w:pPr>
        <w:ind w:left="5670" w:hanging="360"/>
      </w:pPr>
    </w:lvl>
    <w:lvl w:ilvl="8" w:tplc="4409001B" w:tentative="1">
      <w:start w:val="1"/>
      <w:numFmt w:val="lowerRoman"/>
      <w:lvlText w:val="%9."/>
      <w:lvlJc w:val="right"/>
      <w:pPr>
        <w:ind w:left="6390" w:hanging="180"/>
      </w:pPr>
    </w:lvl>
  </w:abstractNum>
  <w:abstractNum w:abstractNumId="19">
    <w:nsid w:val="35F0785F"/>
    <w:multiLevelType w:val="hybridMultilevel"/>
    <w:tmpl w:val="AB46422C"/>
    <w:lvl w:ilvl="0" w:tplc="BDCCC25A">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0566D3"/>
    <w:multiLevelType w:val="hybridMultilevel"/>
    <w:tmpl w:val="5AEEB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C76B1E"/>
    <w:multiLevelType w:val="multilevel"/>
    <w:tmpl w:val="42C4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38694C"/>
    <w:multiLevelType w:val="hybridMultilevel"/>
    <w:tmpl w:val="2B941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F803D3"/>
    <w:multiLevelType w:val="hybridMultilevel"/>
    <w:tmpl w:val="BE22B548"/>
    <w:lvl w:ilvl="0" w:tplc="93F48E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6F597E"/>
    <w:multiLevelType w:val="multilevel"/>
    <w:tmpl w:val="220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71233B"/>
    <w:multiLevelType w:val="multilevel"/>
    <w:tmpl w:val="9A32E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38576E"/>
    <w:multiLevelType w:val="hybridMultilevel"/>
    <w:tmpl w:val="4EA0AF0E"/>
    <w:lvl w:ilvl="0" w:tplc="4409000B">
      <w:start w:val="1"/>
      <w:numFmt w:val="bullet"/>
      <w:lvlText w:val=""/>
      <w:lvlJc w:val="left"/>
      <w:pPr>
        <w:ind w:left="720" w:hanging="360"/>
      </w:pPr>
      <w:rPr>
        <w:rFonts w:ascii="Wingdings" w:hAnsi="Wingdings" w:hint="default"/>
      </w:rPr>
    </w:lvl>
    <w:lvl w:ilvl="1" w:tplc="44090003">
      <w:start w:val="1"/>
      <w:numFmt w:val="bullet"/>
      <w:lvlText w:val="o"/>
      <w:lvlJc w:val="left"/>
      <w:pPr>
        <w:ind w:left="1440" w:hanging="360"/>
      </w:pPr>
      <w:rPr>
        <w:rFonts w:ascii="Courier New" w:hAnsi="Courier New" w:cs="Courier New" w:hint="default"/>
      </w:rPr>
    </w:lvl>
    <w:lvl w:ilvl="2" w:tplc="292CFD12">
      <w:start w:val="1"/>
      <w:numFmt w:val="decimal"/>
      <w:lvlText w:val="%3."/>
      <w:lvlJc w:val="left"/>
      <w:pPr>
        <w:ind w:left="2160" w:hanging="360"/>
      </w:pPr>
      <w:rPr>
        <w:rFonts w:ascii="Garamond" w:eastAsia="Times New Roman" w:hAnsi="Garamond" w:cs="Times New Roman"/>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7">
    <w:nsid w:val="4EC11A5C"/>
    <w:multiLevelType w:val="multilevel"/>
    <w:tmpl w:val="C3F8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414B41"/>
    <w:multiLevelType w:val="hybridMultilevel"/>
    <w:tmpl w:val="7CB6D88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9">
    <w:nsid w:val="56B23A3C"/>
    <w:multiLevelType w:val="multilevel"/>
    <w:tmpl w:val="B6BE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D96FD7"/>
    <w:multiLevelType w:val="hybridMultilevel"/>
    <w:tmpl w:val="D94E1B26"/>
    <w:lvl w:ilvl="0" w:tplc="4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B22266"/>
    <w:multiLevelType w:val="hybridMultilevel"/>
    <w:tmpl w:val="A52E70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705C4D"/>
    <w:multiLevelType w:val="multilevel"/>
    <w:tmpl w:val="8C1C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954B9B"/>
    <w:multiLevelType w:val="hybridMultilevel"/>
    <w:tmpl w:val="9E0258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640FF7"/>
    <w:multiLevelType w:val="hybridMultilevel"/>
    <w:tmpl w:val="72466EF4"/>
    <w:lvl w:ilvl="0" w:tplc="1CB2226A">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6F473E"/>
    <w:multiLevelType w:val="multilevel"/>
    <w:tmpl w:val="B668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3740A2"/>
    <w:multiLevelType w:val="hybridMultilevel"/>
    <w:tmpl w:val="4B123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02E67"/>
    <w:multiLevelType w:val="hybridMultilevel"/>
    <w:tmpl w:val="93D013F6"/>
    <w:lvl w:ilvl="0" w:tplc="EEC24FA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BF95B26"/>
    <w:multiLevelType w:val="hybridMultilevel"/>
    <w:tmpl w:val="BFBADDCA"/>
    <w:lvl w:ilvl="0" w:tplc="4409000F">
      <w:start w:val="1"/>
      <w:numFmt w:val="decimal"/>
      <w:lvlText w:val="%1."/>
      <w:lvlJc w:val="left"/>
      <w:pPr>
        <w:ind w:left="630" w:hanging="360"/>
      </w:pPr>
    </w:lvl>
    <w:lvl w:ilvl="1" w:tplc="44090019" w:tentative="1">
      <w:start w:val="1"/>
      <w:numFmt w:val="lowerLetter"/>
      <w:lvlText w:val="%2."/>
      <w:lvlJc w:val="left"/>
      <w:pPr>
        <w:ind w:left="1350" w:hanging="360"/>
      </w:pPr>
    </w:lvl>
    <w:lvl w:ilvl="2" w:tplc="4409001B" w:tentative="1">
      <w:start w:val="1"/>
      <w:numFmt w:val="lowerRoman"/>
      <w:lvlText w:val="%3."/>
      <w:lvlJc w:val="right"/>
      <w:pPr>
        <w:ind w:left="2070" w:hanging="180"/>
      </w:pPr>
    </w:lvl>
    <w:lvl w:ilvl="3" w:tplc="4409000F" w:tentative="1">
      <w:start w:val="1"/>
      <w:numFmt w:val="decimal"/>
      <w:lvlText w:val="%4."/>
      <w:lvlJc w:val="left"/>
      <w:pPr>
        <w:ind w:left="2790" w:hanging="360"/>
      </w:pPr>
    </w:lvl>
    <w:lvl w:ilvl="4" w:tplc="44090019" w:tentative="1">
      <w:start w:val="1"/>
      <w:numFmt w:val="lowerLetter"/>
      <w:lvlText w:val="%5."/>
      <w:lvlJc w:val="left"/>
      <w:pPr>
        <w:ind w:left="3510" w:hanging="360"/>
      </w:pPr>
    </w:lvl>
    <w:lvl w:ilvl="5" w:tplc="4409001B" w:tentative="1">
      <w:start w:val="1"/>
      <w:numFmt w:val="lowerRoman"/>
      <w:lvlText w:val="%6."/>
      <w:lvlJc w:val="right"/>
      <w:pPr>
        <w:ind w:left="4230" w:hanging="180"/>
      </w:pPr>
    </w:lvl>
    <w:lvl w:ilvl="6" w:tplc="4409000F" w:tentative="1">
      <w:start w:val="1"/>
      <w:numFmt w:val="decimal"/>
      <w:lvlText w:val="%7."/>
      <w:lvlJc w:val="left"/>
      <w:pPr>
        <w:ind w:left="4950" w:hanging="360"/>
      </w:pPr>
    </w:lvl>
    <w:lvl w:ilvl="7" w:tplc="44090019" w:tentative="1">
      <w:start w:val="1"/>
      <w:numFmt w:val="lowerLetter"/>
      <w:lvlText w:val="%8."/>
      <w:lvlJc w:val="left"/>
      <w:pPr>
        <w:ind w:left="5670" w:hanging="360"/>
      </w:pPr>
    </w:lvl>
    <w:lvl w:ilvl="8" w:tplc="4409001B" w:tentative="1">
      <w:start w:val="1"/>
      <w:numFmt w:val="lowerRoman"/>
      <w:lvlText w:val="%9."/>
      <w:lvlJc w:val="right"/>
      <w:pPr>
        <w:ind w:left="6390" w:hanging="180"/>
      </w:pPr>
    </w:lvl>
  </w:abstractNum>
  <w:abstractNum w:abstractNumId="39">
    <w:nsid w:val="7CC027DB"/>
    <w:multiLevelType w:val="hybridMultilevel"/>
    <w:tmpl w:val="4B7AF8CC"/>
    <w:lvl w:ilvl="0" w:tplc="D280F0BE">
      <w:start w:val="1"/>
      <w:numFmt w:val="lowerLetter"/>
      <w:lvlText w:val="(%1)"/>
      <w:lvlJc w:val="left"/>
      <w:pPr>
        <w:ind w:left="3045" w:hanging="360"/>
      </w:pPr>
      <w:rPr>
        <w:rFonts w:hint="default"/>
        <w:b/>
      </w:rPr>
    </w:lvl>
    <w:lvl w:ilvl="1" w:tplc="44090019" w:tentative="1">
      <w:start w:val="1"/>
      <w:numFmt w:val="lowerLetter"/>
      <w:lvlText w:val="%2."/>
      <w:lvlJc w:val="left"/>
      <w:pPr>
        <w:ind w:left="3765" w:hanging="360"/>
      </w:pPr>
    </w:lvl>
    <w:lvl w:ilvl="2" w:tplc="4409001B" w:tentative="1">
      <w:start w:val="1"/>
      <w:numFmt w:val="lowerRoman"/>
      <w:lvlText w:val="%3."/>
      <w:lvlJc w:val="right"/>
      <w:pPr>
        <w:ind w:left="4485" w:hanging="180"/>
      </w:pPr>
    </w:lvl>
    <w:lvl w:ilvl="3" w:tplc="4409000F" w:tentative="1">
      <w:start w:val="1"/>
      <w:numFmt w:val="decimal"/>
      <w:lvlText w:val="%4."/>
      <w:lvlJc w:val="left"/>
      <w:pPr>
        <w:ind w:left="5205" w:hanging="360"/>
      </w:pPr>
    </w:lvl>
    <w:lvl w:ilvl="4" w:tplc="44090019" w:tentative="1">
      <w:start w:val="1"/>
      <w:numFmt w:val="lowerLetter"/>
      <w:lvlText w:val="%5."/>
      <w:lvlJc w:val="left"/>
      <w:pPr>
        <w:ind w:left="5925" w:hanging="360"/>
      </w:pPr>
    </w:lvl>
    <w:lvl w:ilvl="5" w:tplc="4409001B" w:tentative="1">
      <w:start w:val="1"/>
      <w:numFmt w:val="lowerRoman"/>
      <w:lvlText w:val="%6."/>
      <w:lvlJc w:val="right"/>
      <w:pPr>
        <w:ind w:left="6645" w:hanging="180"/>
      </w:pPr>
    </w:lvl>
    <w:lvl w:ilvl="6" w:tplc="4409000F" w:tentative="1">
      <w:start w:val="1"/>
      <w:numFmt w:val="decimal"/>
      <w:lvlText w:val="%7."/>
      <w:lvlJc w:val="left"/>
      <w:pPr>
        <w:ind w:left="7365" w:hanging="360"/>
      </w:pPr>
    </w:lvl>
    <w:lvl w:ilvl="7" w:tplc="44090019" w:tentative="1">
      <w:start w:val="1"/>
      <w:numFmt w:val="lowerLetter"/>
      <w:lvlText w:val="%8."/>
      <w:lvlJc w:val="left"/>
      <w:pPr>
        <w:ind w:left="8085" w:hanging="360"/>
      </w:pPr>
    </w:lvl>
    <w:lvl w:ilvl="8" w:tplc="4409001B" w:tentative="1">
      <w:start w:val="1"/>
      <w:numFmt w:val="lowerRoman"/>
      <w:lvlText w:val="%9."/>
      <w:lvlJc w:val="right"/>
      <w:pPr>
        <w:ind w:left="8805" w:hanging="180"/>
      </w:pPr>
    </w:lvl>
  </w:abstractNum>
  <w:abstractNum w:abstractNumId="40">
    <w:nsid w:val="7D7A74E6"/>
    <w:multiLevelType w:val="hybridMultilevel"/>
    <w:tmpl w:val="9AB8F66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26"/>
  </w:num>
  <w:num w:numId="3">
    <w:abstractNumId w:val="18"/>
  </w:num>
  <w:num w:numId="4">
    <w:abstractNumId w:val="39"/>
  </w:num>
  <w:num w:numId="5">
    <w:abstractNumId w:val="9"/>
  </w:num>
  <w:num w:numId="6">
    <w:abstractNumId w:val="2"/>
  </w:num>
  <w:num w:numId="7">
    <w:abstractNumId w:val="28"/>
  </w:num>
  <w:num w:numId="8">
    <w:abstractNumId w:val="11"/>
  </w:num>
  <w:num w:numId="9">
    <w:abstractNumId w:val="8"/>
  </w:num>
  <w:num w:numId="10">
    <w:abstractNumId w:val="37"/>
  </w:num>
  <w:num w:numId="11">
    <w:abstractNumId w:val="31"/>
  </w:num>
  <w:num w:numId="12">
    <w:abstractNumId w:val="36"/>
  </w:num>
  <w:num w:numId="13">
    <w:abstractNumId w:val="38"/>
  </w:num>
  <w:num w:numId="14">
    <w:abstractNumId w:val="12"/>
  </w:num>
  <w:num w:numId="15">
    <w:abstractNumId w:val="27"/>
  </w:num>
  <w:num w:numId="16">
    <w:abstractNumId w:val="24"/>
  </w:num>
  <w:num w:numId="17">
    <w:abstractNumId w:val="35"/>
  </w:num>
  <w:num w:numId="18">
    <w:abstractNumId w:val="4"/>
  </w:num>
  <w:num w:numId="19">
    <w:abstractNumId w:val="19"/>
  </w:num>
  <w:num w:numId="20">
    <w:abstractNumId w:val="10"/>
  </w:num>
  <w:num w:numId="21">
    <w:abstractNumId w:val="5"/>
  </w:num>
  <w:num w:numId="22">
    <w:abstractNumId w:val="40"/>
  </w:num>
  <w:num w:numId="23">
    <w:abstractNumId w:val="32"/>
  </w:num>
  <w:num w:numId="24">
    <w:abstractNumId w:val="15"/>
  </w:num>
  <w:num w:numId="25">
    <w:abstractNumId w:val="6"/>
  </w:num>
  <w:num w:numId="26">
    <w:abstractNumId w:val="33"/>
  </w:num>
  <w:num w:numId="27">
    <w:abstractNumId w:val="0"/>
  </w:num>
  <w:num w:numId="28">
    <w:abstractNumId w:val="3"/>
  </w:num>
  <w:num w:numId="29">
    <w:abstractNumId w:val="30"/>
  </w:num>
  <w:num w:numId="30">
    <w:abstractNumId w:val="14"/>
  </w:num>
  <w:num w:numId="31">
    <w:abstractNumId w:val="1"/>
  </w:num>
  <w:num w:numId="32">
    <w:abstractNumId w:val="25"/>
  </w:num>
  <w:num w:numId="33">
    <w:abstractNumId w:val="21"/>
  </w:num>
  <w:num w:numId="34">
    <w:abstractNumId w:val="29"/>
  </w:num>
  <w:num w:numId="35">
    <w:abstractNumId w:val="7"/>
  </w:num>
  <w:num w:numId="36">
    <w:abstractNumId w:val="17"/>
  </w:num>
  <w:num w:numId="37">
    <w:abstractNumId w:val="23"/>
  </w:num>
  <w:num w:numId="38">
    <w:abstractNumId w:val="22"/>
  </w:num>
  <w:num w:numId="39">
    <w:abstractNumId w:val="20"/>
  </w:num>
  <w:num w:numId="40">
    <w:abstractNumId w:val="13"/>
  </w:num>
  <w:num w:numId="4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WzMDY1NTAzNDM2NDJU0lEKTi0uzszPAykwNKoFALLDp8MtAAAA"/>
  </w:docVars>
  <w:rsids>
    <w:rsidRoot w:val="00035052"/>
    <w:rsid w:val="0000139F"/>
    <w:rsid w:val="00002846"/>
    <w:rsid w:val="000050A4"/>
    <w:rsid w:val="00006D70"/>
    <w:rsid w:val="000134FB"/>
    <w:rsid w:val="000175FF"/>
    <w:rsid w:val="00021831"/>
    <w:rsid w:val="000243E9"/>
    <w:rsid w:val="00024D99"/>
    <w:rsid w:val="00024F1A"/>
    <w:rsid w:val="00026E1F"/>
    <w:rsid w:val="00032BC1"/>
    <w:rsid w:val="00034A55"/>
    <w:rsid w:val="00035052"/>
    <w:rsid w:val="00035D7E"/>
    <w:rsid w:val="0003727D"/>
    <w:rsid w:val="000430AD"/>
    <w:rsid w:val="000521CB"/>
    <w:rsid w:val="0005659D"/>
    <w:rsid w:val="0006122B"/>
    <w:rsid w:val="00071FB9"/>
    <w:rsid w:val="0007794E"/>
    <w:rsid w:val="00085C88"/>
    <w:rsid w:val="000871DE"/>
    <w:rsid w:val="00090ADB"/>
    <w:rsid w:val="00092849"/>
    <w:rsid w:val="000A2EE9"/>
    <w:rsid w:val="000A78E1"/>
    <w:rsid w:val="000A7DB7"/>
    <w:rsid w:val="000B1CBF"/>
    <w:rsid w:val="000B509F"/>
    <w:rsid w:val="000B618E"/>
    <w:rsid w:val="000C0A23"/>
    <w:rsid w:val="000C2B7F"/>
    <w:rsid w:val="000C3292"/>
    <w:rsid w:val="000C3A18"/>
    <w:rsid w:val="000C54F4"/>
    <w:rsid w:val="000C62D9"/>
    <w:rsid w:val="000D46F5"/>
    <w:rsid w:val="000D5FA3"/>
    <w:rsid w:val="000E40CC"/>
    <w:rsid w:val="000E6B15"/>
    <w:rsid w:val="000F06C4"/>
    <w:rsid w:val="000F1E72"/>
    <w:rsid w:val="000F407A"/>
    <w:rsid w:val="000F6B0B"/>
    <w:rsid w:val="00100280"/>
    <w:rsid w:val="001025CA"/>
    <w:rsid w:val="001029B6"/>
    <w:rsid w:val="00103CD5"/>
    <w:rsid w:val="00104188"/>
    <w:rsid w:val="00106EBC"/>
    <w:rsid w:val="0010701E"/>
    <w:rsid w:val="00114BBD"/>
    <w:rsid w:val="00114C5D"/>
    <w:rsid w:val="00114D9F"/>
    <w:rsid w:val="00115A94"/>
    <w:rsid w:val="00117B62"/>
    <w:rsid w:val="00120943"/>
    <w:rsid w:val="0012287F"/>
    <w:rsid w:val="00126960"/>
    <w:rsid w:val="0014358C"/>
    <w:rsid w:val="00145F25"/>
    <w:rsid w:val="00151B55"/>
    <w:rsid w:val="0015258E"/>
    <w:rsid w:val="00154698"/>
    <w:rsid w:val="00156322"/>
    <w:rsid w:val="00156DE2"/>
    <w:rsid w:val="0016535C"/>
    <w:rsid w:val="001721EF"/>
    <w:rsid w:val="001724AF"/>
    <w:rsid w:val="0018005B"/>
    <w:rsid w:val="001809CF"/>
    <w:rsid w:val="00193D2A"/>
    <w:rsid w:val="001964AB"/>
    <w:rsid w:val="00196BF3"/>
    <w:rsid w:val="001A02BD"/>
    <w:rsid w:val="001A267F"/>
    <w:rsid w:val="001A2EBB"/>
    <w:rsid w:val="001A2F4B"/>
    <w:rsid w:val="001B1442"/>
    <w:rsid w:val="001B24EE"/>
    <w:rsid w:val="001B350E"/>
    <w:rsid w:val="001C091A"/>
    <w:rsid w:val="001C16AE"/>
    <w:rsid w:val="001C268C"/>
    <w:rsid w:val="001C502D"/>
    <w:rsid w:val="001D0DEC"/>
    <w:rsid w:val="001D3497"/>
    <w:rsid w:val="001D366F"/>
    <w:rsid w:val="001D6C76"/>
    <w:rsid w:val="001E0C7B"/>
    <w:rsid w:val="001E1F7E"/>
    <w:rsid w:val="001E344F"/>
    <w:rsid w:val="001E632C"/>
    <w:rsid w:val="001E709B"/>
    <w:rsid w:val="001F2382"/>
    <w:rsid w:val="001F3F93"/>
    <w:rsid w:val="001F488A"/>
    <w:rsid w:val="001F57AC"/>
    <w:rsid w:val="00203250"/>
    <w:rsid w:val="0020702F"/>
    <w:rsid w:val="00211A7E"/>
    <w:rsid w:val="00212AC6"/>
    <w:rsid w:val="00213AEB"/>
    <w:rsid w:val="00220808"/>
    <w:rsid w:val="00221261"/>
    <w:rsid w:val="00222032"/>
    <w:rsid w:val="00224CB3"/>
    <w:rsid w:val="0023274C"/>
    <w:rsid w:val="0023282C"/>
    <w:rsid w:val="0024027C"/>
    <w:rsid w:val="002429AF"/>
    <w:rsid w:val="00244B06"/>
    <w:rsid w:val="00244F0A"/>
    <w:rsid w:val="00253F7C"/>
    <w:rsid w:val="00254D30"/>
    <w:rsid w:val="00273849"/>
    <w:rsid w:val="00284B5A"/>
    <w:rsid w:val="002900E1"/>
    <w:rsid w:val="002927D5"/>
    <w:rsid w:val="0029309B"/>
    <w:rsid w:val="00297343"/>
    <w:rsid w:val="002A35EC"/>
    <w:rsid w:val="002A4372"/>
    <w:rsid w:val="002A4488"/>
    <w:rsid w:val="002B1F43"/>
    <w:rsid w:val="002B26C0"/>
    <w:rsid w:val="002B33A8"/>
    <w:rsid w:val="002B743F"/>
    <w:rsid w:val="002B7DFF"/>
    <w:rsid w:val="002C3A9F"/>
    <w:rsid w:val="002C4B97"/>
    <w:rsid w:val="002D07C5"/>
    <w:rsid w:val="002E05AC"/>
    <w:rsid w:val="002E2100"/>
    <w:rsid w:val="002E7275"/>
    <w:rsid w:val="002F025E"/>
    <w:rsid w:val="002F2372"/>
    <w:rsid w:val="002F5F1E"/>
    <w:rsid w:val="002F7379"/>
    <w:rsid w:val="002F7AA7"/>
    <w:rsid w:val="0030751F"/>
    <w:rsid w:val="00311537"/>
    <w:rsid w:val="00311AA2"/>
    <w:rsid w:val="00312325"/>
    <w:rsid w:val="00316754"/>
    <w:rsid w:val="003227E8"/>
    <w:rsid w:val="0032745F"/>
    <w:rsid w:val="00330942"/>
    <w:rsid w:val="00333D36"/>
    <w:rsid w:val="003408C5"/>
    <w:rsid w:val="00341B1F"/>
    <w:rsid w:val="00342794"/>
    <w:rsid w:val="003447F9"/>
    <w:rsid w:val="00346493"/>
    <w:rsid w:val="003503B7"/>
    <w:rsid w:val="00351B21"/>
    <w:rsid w:val="00352BA6"/>
    <w:rsid w:val="00357791"/>
    <w:rsid w:val="003601EB"/>
    <w:rsid w:val="00364E43"/>
    <w:rsid w:val="00373E7F"/>
    <w:rsid w:val="003750FD"/>
    <w:rsid w:val="003755F0"/>
    <w:rsid w:val="003767EB"/>
    <w:rsid w:val="00377BAD"/>
    <w:rsid w:val="00385CDD"/>
    <w:rsid w:val="0038719B"/>
    <w:rsid w:val="00390D17"/>
    <w:rsid w:val="003A10FF"/>
    <w:rsid w:val="003A1DEC"/>
    <w:rsid w:val="003A3C73"/>
    <w:rsid w:val="003A5F38"/>
    <w:rsid w:val="003B2520"/>
    <w:rsid w:val="003B39DE"/>
    <w:rsid w:val="003B41F5"/>
    <w:rsid w:val="003C069B"/>
    <w:rsid w:val="003C53E4"/>
    <w:rsid w:val="003D2016"/>
    <w:rsid w:val="003D2F86"/>
    <w:rsid w:val="003D6657"/>
    <w:rsid w:val="003E0C85"/>
    <w:rsid w:val="003E1CBE"/>
    <w:rsid w:val="003E3FE0"/>
    <w:rsid w:val="003E52A3"/>
    <w:rsid w:val="003E79BE"/>
    <w:rsid w:val="003F0227"/>
    <w:rsid w:val="003F1285"/>
    <w:rsid w:val="003F3141"/>
    <w:rsid w:val="003F656D"/>
    <w:rsid w:val="0040037B"/>
    <w:rsid w:val="0040436B"/>
    <w:rsid w:val="00405C89"/>
    <w:rsid w:val="00411540"/>
    <w:rsid w:val="00412152"/>
    <w:rsid w:val="0041531E"/>
    <w:rsid w:val="00423069"/>
    <w:rsid w:val="004268EB"/>
    <w:rsid w:val="00432078"/>
    <w:rsid w:val="00434E65"/>
    <w:rsid w:val="004368BE"/>
    <w:rsid w:val="00441313"/>
    <w:rsid w:val="00443F99"/>
    <w:rsid w:val="00450B97"/>
    <w:rsid w:val="00450E61"/>
    <w:rsid w:val="004535CB"/>
    <w:rsid w:val="0045587C"/>
    <w:rsid w:val="0045622D"/>
    <w:rsid w:val="00460CFC"/>
    <w:rsid w:val="00463808"/>
    <w:rsid w:val="00471271"/>
    <w:rsid w:val="00471CFF"/>
    <w:rsid w:val="00476E2E"/>
    <w:rsid w:val="00477096"/>
    <w:rsid w:val="00480D23"/>
    <w:rsid w:val="00481938"/>
    <w:rsid w:val="004833D4"/>
    <w:rsid w:val="0048385D"/>
    <w:rsid w:val="00492AED"/>
    <w:rsid w:val="004A2B0B"/>
    <w:rsid w:val="004A40CC"/>
    <w:rsid w:val="004A59A3"/>
    <w:rsid w:val="004B0FAA"/>
    <w:rsid w:val="004B1268"/>
    <w:rsid w:val="004B31FF"/>
    <w:rsid w:val="004B64DC"/>
    <w:rsid w:val="004B6AFD"/>
    <w:rsid w:val="004C1F01"/>
    <w:rsid w:val="004C66B1"/>
    <w:rsid w:val="004D3620"/>
    <w:rsid w:val="004E3942"/>
    <w:rsid w:val="004F0372"/>
    <w:rsid w:val="004F18B0"/>
    <w:rsid w:val="004F2CF6"/>
    <w:rsid w:val="004F7884"/>
    <w:rsid w:val="005008C5"/>
    <w:rsid w:val="00504E8D"/>
    <w:rsid w:val="00506B1B"/>
    <w:rsid w:val="00513C60"/>
    <w:rsid w:val="00514825"/>
    <w:rsid w:val="00515868"/>
    <w:rsid w:val="005168AA"/>
    <w:rsid w:val="00521B58"/>
    <w:rsid w:val="00521D2C"/>
    <w:rsid w:val="00525D45"/>
    <w:rsid w:val="0052606D"/>
    <w:rsid w:val="005267A8"/>
    <w:rsid w:val="00530F9F"/>
    <w:rsid w:val="0053191F"/>
    <w:rsid w:val="005335C2"/>
    <w:rsid w:val="005368C4"/>
    <w:rsid w:val="005433E7"/>
    <w:rsid w:val="005438A2"/>
    <w:rsid w:val="00543D9C"/>
    <w:rsid w:val="005526F0"/>
    <w:rsid w:val="005603A8"/>
    <w:rsid w:val="00561521"/>
    <w:rsid w:val="0056213C"/>
    <w:rsid w:val="00563792"/>
    <w:rsid w:val="005640E0"/>
    <w:rsid w:val="00567E0A"/>
    <w:rsid w:val="00567F7A"/>
    <w:rsid w:val="005816FE"/>
    <w:rsid w:val="00581807"/>
    <w:rsid w:val="00581D02"/>
    <w:rsid w:val="00581E57"/>
    <w:rsid w:val="00581F43"/>
    <w:rsid w:val="00595C0B"/>
    <w:rsid w:val="005A1824"/>
    <w:rsid w:val="005A42E9"/>
    <w:rsid w:val="005A5C2E"/>
    <w:rsid w:val="005A6334"/>
    <w:rsid w:val="005A7966"/>
    <w:rsid w:val="005B1100"/>
    <w:rsid w:val="005B41E2"/>
    <w:rsid w:val="005C38A3"/>
    <w:rsid w:val="005C50A4"/>
    <w:rsid w:val="005D2397"/>
    <w:rsid w:val="005D23B1"/>
    <w:rsid w:val="005D3161"/>
    <w:rsid w:val="005D5775"/>
    <w:rsid w:val="005E03F0"/>
    <w:rsid w:val="005E44B1"/>
    <w:rsid w:val="005E4B8D"/>
    <w:rsid w:val="005E6B56"/>
    <w:rsid w:val="005E765B"/>
    <w:rsid w:val="005F0150"/>
    <w:rsid w:val="005F5382"/>
    <w:rsid w:val="0060269D"/>
    <w:rsid w:val="00603C61"/>
    <w:rsid w:val="0060501C"/>
    <w:rsid w:val="00605604"/>
    <w:rsid w:val="00607B01"/>
    <w:rsid w:val="00613285"/>
    <w:rsid w:val="00617353"/>
    <w:rsid w:val="006210AA"/>
    <w:rsid w:val="0063062C"/>
    <w:rsid w:val="0063198C"/>
    <w:rsid w:val="0064147D"/>
    <w:rsid w:val="00641CB4"/>
    <w:rsid w:val="00645A08"/>
    <w:rsid w:val="00647475"/>
    <w:rsid w:val="006506C5"/>
    <w:rsid w:val="006519FD"/>
    <w:rsid w:val="00651EE5"/>
    <w:rsid w:val="00653048"/>
    <w:rsid w:val="00662AFD"/>
    <w:rsid w:val="00662C1F"/>
    <w:rsid w:val="00663EC1"/>
    <w:rsid w:val="00665F1A"/>
    <w:rsid w:val="00667081"/>
    <w:rsid w:val="00667B93"/>
    <w:rsid w:val="00672848"/>
    <w:rsid w:val="00672F03"/>
    <w:rsid w:val="0067301C"/>
    <w:rsid w:val="00683DD6"/>
    <w:rsid w:val="00684397"/>
    <w:rsid w:val="00684480"/>
    <w:rsid w:val="00684E2E"/>
    <w:rsid w:val="00686675"/>
    <w:rsid w:val="00686FD1"/>
    <w:rsid w:val="00691BCD"/>
    <w:rsid w:val="006941C0"/>
    <w:rsid w:val="00696302"/>
    <w:rsid w:val="006964A7"/>
    <w:rsid w:val="00696C82"/>
    <w:rsid w:val="006B01B9"/>
    <w:rsid w:val="006B40CD"/>
    <w:rsid w:val="006B7754"/>
    <w:rsid w:val="006C00F0"/>
    <w:rsid w:val="006C109D"/>
    <w:rsid w:val="006C39C0"/>
    <w:rsid w:val="006C4690"/>
    <w:rsid w:val="006C53C2"/>
    <w:rsid w:val="006D0B23"/>
    <w:rsid w:val="006E1DD2"/>
    <w:rsid w:val="006E309E"/>
    <w:rsid w:val="006F0E25"/>
    <w:rsid w:val="006F4A60"/>
    <w:rsid w:val="00701B55"/>
    <w:rsid w:val="00704A90"/>
    <w:rsid w:val="00710F94"/>
    <w:rsid w:val="007137B5"/>
    <w:rsid w:val="007140D9"/>
    <w:rsid w:val="00714E7C"/>
    <w:rsid w:val="0071567C"/>
    <w:rsid w:val="00725084"/>
    <w:rsid w:val="0072662C"/>
    <w:rsid w:val="00726F52"/>
    <w:rsid w:val="007310F5"/>
    <w:rsid w:val="00734798"/>
    <w:rsid w:val="0073602A"/>
    <w:rsid w:val="00736255"/>
    <w:rsid w:val="007368B9"/>
    <w:rsid w:val="007368E2"/>
    <w:rsid w:val="00745ADD"/>
    <w:rsid w:val="00753827"/>
    <w:rsid w:val="0075549F"/>
    <w:rsid w:val="007602DB"/>
    <w:rsid w:val="00775875"/>
    <w:rsid w:val="00784115"/>
    <w:rsid w:val="00790C21"/>
    <w:rsid w:val="007916DC"/>
    <w:rsid w:val="00796B85"/>
    <w:rsid w:val="007A010E"/>
    <w:rsid w:val="007A093C"/>
    <w:rsid w:val="007A257C"/>
    <w:rsid w:val="007A488F"/>
    <w:rsid w:val="007B4543"/>
    <w:rsid w:val="007C02A7"/>
    <w:rsid w:val="007C25F2"/>
    <w:rsid w:val="007C4221"/>
    <w:rsid w:val="007C43E0"/>
    <w:rsid w:val="007D1F7A"/>
    <w:rsid w:val="007D3896"/>
    <w:rsid w:val="007D4A51"/>
    <w:rsid w:val="007E0075"/>
    <w:rsid w:val="00800F06"/>
    <w:rsid w:val="00803A6D"/>
    <w:rsid w:val="00804DDB"/>
    <w:rsid w:val="00806025"/>
    <w:rsid w:val="00814A0C"/>
    <w:rsid w:val="0081506A"/>
    <w:rsid w:val="00816FA8"/>
    <w:rsid w:val="00817F5D"/>
    <w:rsid w:val="00821E34"/>
    <w:rsid w:val="00827714"/>
    <w:rsid w:val="0083498C"/>
    <w:rsid w:val="00835B10"/>
    <w:rsid w:val="00836702"/>
    <w:rsid w:val="008374A4"/>
    <w:rsid w:val="00844ACD"/>
    <w:rsid w:val="00846AB5"/>
    <w:rsid w:val="0085089F"/>
    <w:rsid w:val="0085222B"/>
    <w:rsid w:val="0085358B"/>
    <w:rsid w:val="0085379A"/>
    <w:rsid w:val="00853C0E"/>
    <w:rsid w:val="008544CB"/>
    <w:rsid w:val="008550FB"/>
    <w:rsid w:val="00863664"/>
    <w:rsid w:val="008664E3"/>
    <w:rsid w:val="008676D5"/>
    <w:rsid w:val="00870CF8"/>
    <w:rsid w:val="00880844"/>
    <w:rsid w:val="00884271"/>
    <w:rsid w:val="00886018"/>
    <w:rsid w:val="008937A5"/>
    <w:rsid w:val="008A256C"/>
    <w:rsid w:val="008A42CC"/>
    <w:rsid w:val="008A48D5"/>
    <w:rsid w:val="008B325C"/>
    <w:rsid w:val="008B6F11"/>
    <w:rsid w:val="008B6F26"/>
    <w:rsid w:val="008C1AC9"/>
    <w:rsid w:val="008C4828"/>
    <w:rsid w:val="008C5131"/>
    <w:rsid w:val="008C6496"/>
    <w:rsid w:val="008D04EE"/>
    <w:rsid w:val="008D45D1"/>
    <w:rsid w:val="008D676B"/>
    <w:rsid w:val="008D77A9"/>
    <w:rsid w:val="008E1A26"/>
    <w:rsid w:val="008E2267"/>
    <w:rsid w:val="008E4DD0"/>
    <w:rsid w:val="008E4DE1"/>
    <w:rsid w:val="008F3FF2"/>
    <w:rsid w:val="008F6CE8"/>
    <w:rsid w:val="00900B34"/>
    <w:rsid w:val="009021CC"/>
    <w:rsid w:val="00902299"/>
    <w:rsid w:val="00911ECB"/>
    <w:rsid w:val="0091375A"/>
    <w:rsid w:val="00914246"/>
    <w:rsid w:val="009151DB"/>
    <w:rsid w:val="00916CBD"/>
    <w:rsid w:val="00923ECD"/>
    <w:rsid w:val="00927BF3"/>
    <w:rsid w:val="009349EF"/>
    <w:rsid w:val="00936FDE"/>
    <w:rsid w:val="0094050D"/>
    <w:rsid w:val="00940BE8"/>
    <w:rsid w:val="009419D3"/>
    <w:rsid w:val="0094226B"/>
    <w:rsid w:val="0094336E"/>
    <w:rsid w:val="009464C2"/>
    <w:rsid w:val="00947032"/>
    <w:rsid w:val="00954E7B"/>
    <w:rsid w:val="0095554B"/>
    <w:rsid w:val="00960791"/>
    <w:rsid w:val="00962600"/>
    <w:rsid w:val="00966734"/>
    <w:rsid w:val="00966AEC"/>
    <w:rsid w:val="009676CF"/>
    <w:rsid w:val="00971738"/>
    <w:rsid w:val="00973B49"/>
    <w:rsid w:val="009835AD"/>
    <w:rsid w:val="00983BA6"/>
    <w:rsid w:val="00987513"/>
    <w:rsid w:val="00992373"/>
    <w:rsid w:val="009A4BEC"/>
    <w:rsid w:val="009A6A85"/>
    <w:rsid w:val="009B0E04"/>
    <w:rsid w:val="009B6F1D"/>
    <w:rsid w:val="009B7615"/>
    <w:rsid w:val="009C6B4E"/>
    <w:rsid w:val="009D7552"/>
    <w:rsid w:val="009E1594"/>
    <w:rsid w:val="009E5153"/>
    <w:rsid w:val="009F082D"/>
    <w:rsid w:val="009F2567"/>
    <w:rsid w:val="009F50BC"/>
    <w:rsid w:val="009F5C84"/>
    <w:rsid w:val="009F5D6C"/>
    <w:rsid w:val="00A0150E"/>
    <w:rsid w:val="00A01764"/>
    <w:rsid w:val="00A16A5C"/>
    <w:rsid w:val="00A21E5D"/>
    <w:rsid w:val="00A243C3"/>
    <w:rsid w:val="00A26BD3"/>
    <w:rsid w:val="00A306FE"/>
    <w:rsid w:val="00A3272C"/>
    <w:rsid w:val="00A33886"/>
    <w:rsid w:val="00A44A34"/>
    <w:rsid w:val="00A44B49"/>
    <w:rsid w:val="00A45C8B"/>
    <w:rsid w:val="00A51155"/>
    <w:rsid w:val="00A532A4"/>
    <w:rsid w:val="00A6340E"/>
    <w:rsid w:val="00A6368E"/>
    <w:rsid w:val="00A63C76"/>
    <w:rsid w:val="00A6428A"/>
    <w:rsid w:val="00A92AEB"/>
    <w:rsid w:val="00A93224"/>
    <w:rsid w:val="00AA0078"/>
    <w:rsid w:val="00AA3397"/>
    <w:rsid w:val="00AB4239"/>
    <w:rsid w:val="00AB7A2E"/>
    <w:rsid w:val="00AC08AB"/>
    <w:rsid w:val="00AC1768"/>
    <w:rsid w:val="00AC38A4"/>
    <w:rsid w:val="00AC402A"/>
    <w:rsid w:val="00AD3BDE"/>
    <w:rsid w:val="00AE5B02"/>
    <w:rsid w:val="00AE6B98"/>
    <w:rsid w:val="00AF3A82"/>
    <w:rsid w:val="00AF426C"/>
    <w:rsid w:val="00AF4922"/>
    <w:rsid w:val="00AF50E4"/>
    <w:rsid w:val="00AF74DE"/>
    <w:rsid w:val="00B00C3B"/>
    <w:rsid w:val="00B0242D"/>
    <w:rsid w:val="00B02D73"/>
    <w:rsid w:val="00B06A58"/>
    <w:rsid w:val="00B234AE"/>
    <w:rsid w:val="00B31C78"/>
    <w:rsid w:val="00B31FAD"/>
    <w:rsid w:val="00B4077C"/>
    <w:rsid w:val="00B4149F"/>
    <w:rsid w:val="00B43831"/>
    <w:rsid w:val="00B461CD"/>
    <w:rsid w:val="00B46667"/>
    <w:rsid w:val="00B50B43"/>
    <w:rsid w:val="00B53D9C"/>
    <w:rsid w:val="00B5416F"/>
    <w:rsid w:val="00B5682F"/>
    <w:rsid w:val="00B63DCA"/>
    <w:rsid w:val="00B66911"/>
    <w:rsid w:val="00B715D6"/>
    <w:rsid w:val="00B7398D"/>
    <w:rsid w:val="00B7555A"/>
    <w:rsid w:val="00B77C5F"/>
    <w:rsid w:val="00B81D82"/>
    <w:rsid w:val="00B839CF"/>
    <w:rsid w:val="00B8489C"/>
    <w:rsid w:val="00B96570"/>
    <w:rsid w:val="00B97368"/>
    <w:rsid w:val="00BA1F3C"/>
    <w:rsid w:val="00BA227E"/>
    <w:rsid w:val="00BA4292"/>
    <w:rsid w:val="00BB116B"/>
    <w:rsid w:val="00BB151D"/>
    <w:rsid w:val="00BB286D"/>
    <w:rsid w:val="00BC1033"/>
    <w:rsid w:val="00BC1091"/>
    <w:rsid w:val="00BC5FD6"/>
    <w:rsid w:val="00BD5487"/>
    <w:rsid w:val="00BD5DC4"/>
    <w:rsid w:val="00BE0383"/>
    <w:rsid w:val="00BE0835"/>
    <w:rsid w:val="00BE0A2F"/>
    <w:rsid w:val="00BE489F"/>
    <w:rsid w:val="00BF5093"/>
    <w:rsid w:val="00BF71AA"/>
    <w:rsid w:val="00C00551"/>
    <w:rsid w:val="00C02F21"/>
    <w:rsid w:val="00C03185"/>
    <w:rsid w:val="00C12FFE"/>
    <w:rsid w:val="00C14FE1"/>
    <w:rsid w:val="00C15AF8"/>
    <w:rsid w:val="00C15BAB"/>
    <w:rsid w:val="00C20661"/>
    <w:rsid w:val="00C21BD2"/>
    <w:rsid w:val="00C371A6"/>
    <w:rsid w:val="00C37A45"/>
    <w:rsid w:val="00C37FE7"/>
    <w:rsid w:val="00C40787"/>
    <w:rsid w:val="00C41016"/>
    <w:rsid w:val="00C426A0"/>
    <w:rsid w:val="00C46EFC"/>
    <w:rsid w:val="00C5063A"/>
    <w:rsid w:val="00C52013"/>
    <w:rsid w:val="00C577C6"/>
    <w:rsid w:val="00C6125E"/>
    <w:rsid w:val="00C617E0"/>
    <w:rsid w:val="00C61F00"/>
    <w:rsid w:val="00C638A6"/>
    <w:rsid w:val="00C660E1"/>
    <w:rsid w:val="00C6616F"/>
    <w:rsid w:val="00C71798"/>
    <w:rsid w:val="00C77DBD"/>
    <w:rsid w:val="00C80545"/>
    <w:rsid w:val="00C84159"/>
    <w:rsid w:val="00C8426D"/>
    <w:rsid w:val="00C87766"/>
    <w:rsid w:val="00C92AD8"/>
    <w:rsid w:val="00C93125"/>
    <w:rsid w:val="00C9384B"/>
    <w:rsid w:val="00C96D58"/>
    <w:rsid w:val="00CA0BBD"/>
    <w:rsid w:val="00CA1310"/>
    <w:rsid w:val="00CB1039"/>
    <w:rsid w:val="00CB437A"/>
    <w:rsid w:val="00CC04AC"/>
    <w:rsid w:val="00CC0F62"/>
    <w:rsid w:val="00CC1A24"/>
    <w:rsid w:val="00CC31F8"/>
    <w:rsid w:val="00CD4EF8"/>
    <w:rsid w:val="00CE5C91"/>
    <w:rsid w:val="00CF7FAD"/>
    <w:rsid w:val="00D10C64"/>
    <w:rsid w:val="00D159F1"/>
    <w:rsid w:val="00D1695F"/>
    <w:rsid w:val="00D2204E"/>
    <w:rsid w:val="00D237EE"/>
    <w:rsid w:val="00D2432A"/>
    <w:rsid w:val="00D25241"/>
    <w:rsid w:val="00D27DC0"/>
    <w:rsid w:val="00D30F4A"/>
    <w:rsid w:val="00D32403"/>
    <w:rsid w:val="00D34195"/>
    <w:rsid w:val="00D40EF4"/>
    <w:rsid w:val="00D430F0"/>
    <w:rsid w:val="00D45EF8"/>
    <w:rsid w:val="00D461FB"/>
    <w:rsid w:val="00D46876"/>
    <w:rsid w:val="00D524A9"/>
    <w:rsid w:val="00D54199"/>
    <w:rsid w:val="00D6272B"/>
    <w:rsid w:val="00D62881"/>
    <w:rsid w:val="00D62894"/>
    <w:rsid w:val="00D62DDF"/>
    <w:rsid w:val="00D6367D"/>
    <w:rsid w:val="00D6705D"/>
    <w:rsid w:val="00D736D5"/>
    <w:rsid w:val="00D81BC3"/>
    <w:rsid w:val="00D861D9"/>
    <w:rsid w:val="00D926D1"/>
    <w:rsid w:val="00D92AEA"/>
    <w:rsid w:val="00D934B1"/>
    <w:rsid w:val="00DA2A12"/>
    <w:rsid w:val="00DA7E8B"/>
    <w:rsid w:val="00DB287A"/>
    <w:rsid w:val="00DB6C88"/>
    <w:rsid w:val="00DB6D00"/>
    <w:rsid w:val="00DC08AE"/>
    <w:rsid w:val="00DC2563"/>
    <w:rsid w:val="00DC2593"/>
    <w:rsid w:val="00DC2E56"/>
    <w:rsid w:val="00DC4F29"/>
    <w:rsid w:val="00DC6C7F"/>
    <w:rsid w:val="00DC75EB"/>
    <w:rsid w:val="00DD0386"/>
    <w:rsid w:val="00DD7D3E"/>
    <w:rsid w:val="00DE2EE4"/>
    <w:rsid w:val="00DE5F2C"/>
    <w:rsid w:val="00DE6424"/>
    <w:rsid w:val="00DF2562"/>
    <w:rsid w:val="00DF5FE1"/>
    <w:rsid w:val="00DF625F"/>
    <w:rsid w:val="00DF7BE9"/>
    <w:rsid w:val="00E04668"/>
    <w:rsid w:val="00E04BEB"/>
    <w:rsid w:val="00E05ECC"/>
    <w:rsid w:val="00E14820"/>
    <w:rsid w:val="00E2192B"/>
    <w:rsid w:val="00E21B99"/>
    <w:rsid w:val="00E22BA5"/>
    <w:rsid w:val="00E22FE6"/>
    <w:rsid w:val="00E24C21"/>
    <w:rsid w:val="00E25F1B"/>
    <w:rsid w:val="00E33008"/>
    <w:rsid w:val="00E40BF2"/>
    <w:rsid w:val="00E420B2"/>
    <w:rsid w:val="00E445C3"/>
    <w:rsid w:val="00E463A2"/>
    <w:rsid w:val="00E53F2C"/>
    <w:rsid w:val="00E6338F"/>
    <w:rsid w:val="00E64FCD"/>
    <w:rsid w:val="00E83727"/>
    <w:rsid w:val="00E902A0"/>
    <w:rsid w:val="00EA1942"/>
    <w:rsid w:val="00EA7E83"/>
    <w:rsid w:val="00EB0CE6"/>
    <w:rsid w:val="00EB1054"/>
    <w:rsid w:val="00EB22CA"/>
    <w:rsid w:val="00EB60F9"/>
    <w:rsid w:val="00EB62D9"/>
    <w:rsid w:val="00EC0CFD"/>
    <w:rsid w:val="00EC1931"/>
    <w:rsid w:val="00ED46A0"/>
    <w:rsid w:val="00ED58CB"/>
    <w:rsid w:val="00ED7A41"/>
    <w:rsid w:val="00EE4182"/>
    <w:rsid w:val="00EE5C27"/>
    <w:rsid w:val="00EE7739"/>
    <w:rsid w:val="00EE7C76"/>
    <w:rsid w:val="00EE7E1E"/>
    <w:rsid w:val="00EF554C"/>
    <w:rsid w:val="00F0306E"/>
    <w:rsid w:val="00F04AA8"/>
    <w:rsid w:val="00F06C6C"/>
    <w:rsid w:val="00F11314"/>
    <w:rsid w:val="00F12AA1"/>
    <w:rsid w:val="00F137F8"/>
    <w:rsid w:val="00F1421C"/>
    <w:rsid w:val="00F17303"/>
    <w:rsid w:val="00F17F08"/>
    <w:rsid w:val="00F20FF9"/>
    <w:rsid w:val="00F23A79"/>
    <w:rsid w:val="00F3556F"/>
    <w:rsid w:val="00F35E46"/>
    <w:rsid w:val="00F41828"/>
    <w:rsid w:val="00F44CE7"/>
    <w:rsid w:val="00F46EEB"/>
    <w:rsid w:val="00F47D44"/>
    <w:rsid w:val="00F503AF"/>
    <w:rsid w:val="00F50691"/>
    <w:rsid w:val="00F57348"/>
    <w:rsid w:val="00F57B4F"/>
    <w:rsid w:val="00F636D8"/>
    <w:rsid w:val="00F64CE1"/>
    <w:rsid w:val="00F70180"/>
    <w:rsid w:val="00F70429"/>
    <w:rsid w:val="00F72306"/>
    <w:rsid w:val="00F76125"/>
    <w:rsid w:val="00F76D1B"/>
    <w:rsid w:val="00F76DF7"/>
    <w:rsid w:val="00F776C8"/>
    <w:rsid w:val="00F77898"/>
    <w:rsid w:val="00F817F2"/>
    <w:rsid w:val="00F82213"/>
    <w:rsid w:val="00F85BBF"/>
    <w:rsid w:val="00F901E4"/>
    <w:rsid w:val="00F909F9"/>
    <w:rsid w:val="00F95267"/>
    <w:rsid w:val="00FA0A02"/>
    <w:rsid w:val="00FA15B0"/>
    <w:rsid w:val="00FA1B89"/>
    <w:rsid w:val="00FA2480"/>
    <w:rsid w:val="00FA4546"/>
    <w:rsid w:val="00FA469B"/>
    <w:rsid w:val="00FA5044"/>
    <w:rsid w:val="00FB30F9"/>
    <w:rsid w:val="00FB4F10"/>
    <w:rsid w:val="00FB53EF"/>
    <w:rsid w:val="00FB57B6"/>
    <w:rsid w:val="00FC2338"/>
    <w:rsid w:val="00FC64C0"/>
    <w:rsid w:val="00FD14C2"/>
    <w:rsid w:val="00FE7F90"/>
    <w:rsid w:val="00FF61E8"/>
    <w:rsid w:val="00FF68A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color="none [661]">
      <v:fill color="white" on="f"/>
      <v:stroke color="none [661]"/>
    </o:shapedefaults>
    <o:shapelayout v:ext="edit">
      <o:idmap v:ext="edit" data="1"/>
    </o:shapelayout>
  </w:shapeDefaults>
  <w:decimalSymbol w:val="."/>
  <w:listSeparator w:val=","/>
  <w14:docId w14:val="3DCF9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6D1"/>
    <w:rPr>
      <w:lang w:val="en-US" w:eastAsia="en-US"/>
    </w:rPr>
  </w:style>
  <w:style w:type="paragraph" w:styleId="Heading1">
    <w:name w:val="heading 1"/>
    <w:basedOn w:val="Normal"/>
    <w:next w:val="Normal"/>
    <w:link w:val="Heading1Char"/>
    <w:qFormat/>
    <w:rsid w:val="00D926D1"/>
    <w:pPr>
      <w:keepNext/>
      <w:jc w:val="center"/>
      <w:outlineLvl w:val="0"/>
    </w:pPr>
    <w:rPr>
      <w:i/>
      <w:iCs/>
      <w:sz w:val="24"/>
      <w:szCs w:val="24"/>
      <w:lang w:val="en-GB"/>
    </w:rPr>
  </w:style>
  <w:style w:type="paragraph" w:styleId="Heading2">
    <w:name w:val="heading 2"/>
    <w:basedOn w:val="Normal"/>
    <w:next w:val="Normal"/>
    <w:link w:val="Heading2Char"/>
    <w:qFormat/>
    <w:rsid w:val="00D926D1"/>
    <w:pPr>
      <w:keepNext/>
      <w:jc w:val="center"/>
      <w:outlineLvl w:val="1"/>
    </w:pPr>
    <w:rPr>
      <w:rFonts w:ascii="Arial" w:hAnsi="Arial" w:cs="Arial"/>
      <w:b/>
      <w:bCs/>
      <w:sz w:val="18"/>
      <w:szCs w:val="18"/>
    </w:rPr>
  </w:style>
  <w:style w:type="paragraph" w:styleId="Heading3">
    <w:name w:val="heading 3"/>
    <w:basedOn w:val="Normal"/>
    <w:next w:val="Normal"/>
    <w:link w:val="Heading3Char"/>
    <w:qFormat/>
    <w:rsid w:val="00D926D1"/>
    <w:pPr>
      <w:keepNext/>
      <w:ind w:left="2160" w:hanging="2160"/>
      <w:outlineLvl w:val="2"/>
    </w:pPr>
    <w:rPr>
      <w:rFonts w:ascii="Arial" w:hAnsi="Arial" w:cs="Arial"/>
      <w:b/>
      <w:bCs/>
      <w:sz w:val="18"/>
      <w:szCs w:val="18"/>
    </w:rPr>
  </w:style>
  <w:style w:type="paragraph" w:styleId="Heading4">
    <w:name w:val="heading 4"/>
    <w:basedOn w:val="Normal"/>
    <w:next w:val="Normal"/>
    <w:link w:val="Heading4Char"/>
    <w:qFormat/>
    <w:rsid w:val="00D926D1"/>
    <w:pPr>
      <w:keepNext/>
      <w:outlineLvl w:val="3"/>
    </w:pPr>
    <w:rPr>
      <w:b/>
      <w:bCs/>
      <w:lang w:val="en-GB"/>
    </w:rPr>
  </w:style>
  <w:style w:type="paragraph" w:styleId="Heading5">
    <w:name w:val="heading 5"/>
    <w:basedOn w:val="Normal"/>
    <w:next w:val="Normal"/>
    <w:link w:val="Heading5Char"/>
    <w:uiPriority w:val="9"/>
    <w:semiHidden/>
    <w:unhideWhenUsed/>
    <w:qFormat/>
    <w:rsid w:val="00196BF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D926D1"/>
    <w:pPr>
      <w:ind w:left="1440" w:hanging="1440"/>
    </w:pPr>
    <w:rPr>
      <w:sz w:val="24"/>
      <w:szCs w:val="24"/>
      <w:lang w:val="en-GB"/>
    </w:rPr>
  </w:style>
  <w:style w:type="character" w:styleId="Hyperlink">
    <w:name w:val="Hyperlink"/>
    <w:uiPriority w:val="99"/>
    <w:rsid w:val="00D926D1"/>
    <w:rPr>
      <w:color w:val="0000FF"/>
      <w:u w:val="single"/>
    </w:rPr>
  </w:style>
  <w:style w:type="paragraph" w:styleId="Title">
    <w:name w:val="Title"/>
    <w:basedOn w:val="Normal"/>
    <w:link w:val="TitleChar"/>
    <w:qFormat/>
    <w:rsid w:val="00D926D1"/>
    <w:pPr>
      <w:jc w:val="center"/>
    </w:pPr>
    <w:rPr>
      <w:b/>
      <w:bCs/>
    </w:rPr>
  </w:style>
  <w:style w:type="paragraph" w:styleId="BodyTextIndent">
    <w:name w:val="Body Text Indent"/>
    <w:basedOn w:val="Normal"/>
    <w:link w:val="BodyTextIndentChar"/>
    <w:semiHidden/>
    <w:rsid w:val="00D926D1"/>
    <w:pPr>
      <w:ind w:left="4320" w:hanging="2160"/>
    </w:pPr>
    <w:rPr>
      <w:rFonts w:ascii="Arial" w:hAnsi="Arial" w:cs="Arial"/>
      <w:sz w:val="18"/>
      <w:szCs w:val="18"/>
    </w:rPr>
  </w:style>
  <w:style w:type="paragraph" w:styleId="BodyTextIndent3">
    <w:name w:val="Body Text Indent 3"/>
    <w:basedOn w:val="Normal"/>
    <w:link w:val="BodyTextIndent3Char"/>
    <w:semiHidden/>
    <w:rsid w:val="00D926D1"/>
    <w:pPr>
      <w:ind w:left="2520"/>
    </w:pPr>
    <w:rPr>
      <w:rFonts w:ascii="Arial" w:hAnsi="Arial" w:cs="Arial"/>
      <w:sz w:val="18"/>
      <w:szCs w:val="18"/>
    </w:rPr>
  </w:style>
  <w:style w:type="paragraph" w:styleId="BodyText">
    <w:name w:val="Body Text"/>
    <w:basedOn w:val="Normal"/>
    <w:link w:val="BodyTextChar"/>
    <w:rsid w:val="00D926D1"/>
    <w:pPr>
      <w:spacing w:after="120"/>
    </w:pPr>
  </w:style>
  <w:style w:type="paragraph" w:styleId="BodyText2">
    <w:name w:val="Body Text 2"/>
    <w:basedOn w:val="Normal"/>
    <w:link w:val="BodyText2Char"/>
    <w:semiHidden/>
    <w:rsid w:val="00D926D1"/>
    <w:rPr>
      <w:rFonts w:ascii="Garamond" w:hAnsi="Garamond"/>
      <w:sz w:val="24"/>
      <w:szCs w:val="34"/>
    </w:rPr>
  </w:style>
  <w:style w:type="paragraph" w:styleId="Subtitle">
    <w:name w:val="Subtitle"/>
    <w:basedOn w:val="Normal"/>
    <w:link w:val="SubtitleChar"/>
    <w:qFormat/>
    <w:rsid w:val="00D926D1"/>
    <w:rPr>
      <w:rFonts w:ascii="Garamond" w:hAnsi="Garamond"/>
      <w:bCs/>
      <w:sz w:val="24"/>
      <w:szCs w:val="34"/>
    </w:rPr>
  </w:style>
  <w:style w:type="character" w:customStyle="1" w:styleId="apple-style-span">
    <w:name w:val="apple-style-span"/>
    <w:rsid w:val="00521B58"/>
  </w:style>
  <w:style w:type="paragraph" w:customStyle="1" w:styleId="papertitle">
    <w:name w:val="paper title"/>
    <w:rsid w:val="00D926D1"/>
    <w:pPr>
      <w:spacing w:after="120"/>
      <w:jc w:val="center"/>
    </w:pPr>
    <w:rPr>
      <w:rFonts w:eastAsia="MS Mincho"/>
      <w:noProof/>
      <w:sz w:val="48"/>
      <w:szCs w:val="48"/>
      <w:lang w:val="en-US" w:eastAsia="en-US"/>
    </w:rPr>
  </w:style>
  <w:style w:type="paragraph" w:styleId="Header">
    <w:name w:val="header"/>
    <w:basedOn w:val="Normal"/>
    <w:rsid w:val="00D926D1"/>
    <w:pPr>
      <w:tabs>
        <w:tab w:val="center" w:pos="4320"/>
        <w:tab w:val="right" w:pos="8640"/>
      </w:tabs>
      <w:jc w:val="center"/>
    </w:pPr>
    <w:rPr>
      <w:rFonts w:eastAsia="SimSun"/>
    </w:rPr>
  </w:style>
  <w:style w:type="character" w:customStyle="1" w:styleId="HeaderChar">
    <w:name w:val="Header Char"/>
    <w:rsid w:val="00D926D1"/>
    <w:rPr>
      <w:rFonts w:eastAsia="SimSun"/>
      <w:lang w:val="en-US" w:eastAsia="en-US"/>
    </w:rPr>
  </w:style>
  <w:style w:type="paragraph" w:customStyle="1" w:styleId="Paper-Title">
    <w:name w:val="Paper-Title"/>
    <w:basedOn w:val="Normal"/>
    <w:rsid w:val="00D926D1"/>
    <w:pPr>
      <w:spacing w:after="120"/>
      <w:jc w:val="center"/>
    </w:pPr>
    <w:rPr>
      <w:rFonts w:ascii="Helvetica" w:hAnsi="Helvetica"/>
      <w:b/>
      <w:sz w:val="36"/>
    </w:rPr>
  </w:style>
  <w:style w:type="paragraph" w:customStyle="1" w:styleId="Affiliation">
    <w:name w:val="Affiliation"/>
    <w:rsid w:val="00D926D1"/>
    <w:pPr>
      <w:jc w:val="center"/>
    </w:pPr>
    <w:rPr>
      <w:rFonts w:eastAsia="SimSun"/>
      <w:lang w:val="en-US" w:eastAsia="en-US"/>
    </w:rPr>
  </w:style>
  <w:style w:type="paragraph" w:customStyle="1" w:styleId="IEEETitle">
    <w:name w:val="IEEE Title"/>
    <w:basedOn w:val="Normal"/>
    <w:next w:val="Normal"/>
    <w:rsid w:val="00D926D1"/>
    <w:pPr>
      <w:adjustRightInd w:val="0"/>
      <w:snapToGrid w:val="0"/>
      <w:jc w:val="center"/>
    </w:pPr>
    <w:rPr>
      <w:rFonts w:eastAsia="SimSun"/>
      <w:sz w:val="48"/>
      <w:szCs w:val="24"/>
      <w:lang w:val="en-AU" w:eastAsia="zh-CN"/>
    </w:rPr>
  </w:style>
  <w:style w:type="character" w:styleId="Strong">
    <w:name w:val="Strong"/>
    <w:uiPriority w:val="22"/>
    <w:qFormat/>
    <w:rsid w:val="00D926D1"/>
    <w:rPr>
      <w:b/>
      <w:bCs/>
    </w:rPr>
  </w:style>
  <w:style w:type="character" w:styleId="Emphasis">
    <w:name w:val="Emphasis"/>
    <w:uiPriority w:val="20"/>
    <w:qFormat/>
    <w:rsid w:val="00D926D1"/>
    <w:rPr>
      <w:b/>
      <w:bCs/>
      <w:i w:val="0"/>
      <w:iCs w:val="0"/>
    </w:rPr>
  </w:style>
  <w:style w:type="character" w:customStyle="1" w:styleId="apple-converted-space">
    <w:name w:val="apple-converted-space"/>
    <w:rsid w:val="00521B58"/>
  </w:style>
  <w:style w:type="character" w:customStyle="1" w:styleId="pagination">
    <w:name w:val="pagination"/>
    <w:rsid w:val="00521B58"/>
  </w:style>
  <w:style w:type="paragraph" w:styleId="ListParagraph">
    <w:name w:val="List Paragraph"/>
    <w:basedOn w:val="Normal"/>
    <w:uiPriority w:val="34"/>
    <w:qFormat/>
    <w:rsid w:val="00521B58"/>
    <w:pPr>
      <w:ind w:left="720"/>
    </w:pPr>
  </w:style>
  <w:style w:type="character" w:styleId="HTMLCite">
    <w:name w:val="HTML Cite"/>
    <w:uiPriority w:val="99"/>
    <w:semiHidden/>
    <w:unhideWhenUsed/>
    <w:rsid w:val="00521B58"/>
    <w:rPr>
      <w:i/>
      <w:iCs/>
    </w:rPr>
  </w:style>
  <w:style w:type="character" w:customStyle="1" w:styleId="citationyear">
    <w:name w:val="citation_year"/>
    <w:rsid w:val="00521B58"/>
  </w:style>
  <w:style w:type="character" w:customStyle="1" w:styleId="citationvolume">
    <w:name w:val="citation_volume"/>
    <w:rsid w:val="00521B58"/>
  </w:style>
  <w:style w:type="character" w:customStyle="1" w:styleId="A6">
    <w:name w:val="A6"/>
    <w:uiPriority w:val="99"/>
    <w:rsid w:val="00521B58"/>
    <w:rPr>
      <w:b/>
      <w:bCs/>
      <w:color w:val="000000"/>
      <w:sz w:val="32"/>
      <w:szCs w:val="32"/>
    </w:rPr>
  </w:style>
  <w:style w:type="character" w:customStyle="1" w:styleId="A7">
    <w:name w:val="A7"/>
    <w:uiPriority w:val="99"/>
    <w:rsid w:val="00521B58"/>
    <w:rPr>
      <w:b/>
      <w:bCs/>
      <w:color w:val="000000"/>
      <w:sz w:val="18"/>
      <w:szCs w:val="18"/>
    </w:rPr>
  </w:style>
  <w:style w:type="character" w:customStyle="1" w:styleId="A4">
    <w:name w:val="A4"/>
    <w:uiPriority w:val="99"/>
    <w:rsid w:val="00521B58"/>
    <w:rPr>
      <w:color w:val="000000"/>
      <w:sz w:val="16"/>
      <w:szCs w:val="16"/>
    </w:rPr>
  </w:style>
  <w:style w:type="table" w:styleId="TableGrid">
    <w:name w:val="Table Grid"/>
    <w:basedOn w:val="TableNormal"/>
    <w:uiPriority w:val="59"/>
    <w:rsid w:val="007310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86018"/>
    <w:rPr>
      <w:rFonts w:ascii="Tahoma" w:hAnsi="Tahoma" w:cs="Tahoma"/>
      <w:sz w:val="16"/>
      <w:szCs w:val="16"/>
    </w:rPr>
  </w:style>
  <w:style w:type="character" w:customStyle="1" w:styleId="BalloonTextChar">
    <w:name w:val="Balloon Text Char"/>
    <w:basedOn w:val="DefaultParagraphFont"/>
    <w:link w:val="BalloonText"/>
    <w:uiPriority w:val="99"/>
    <w:semiHidden/>
    <w:rsid w:val="00886018"/>
    <w:rPr>
      <w:rFonts w:ascii="Tahoma" w:hAnsi="Tahoma" w:cs="Tahoma"/>
      <w:sz w:val="16"/>
      <w:szCs w:val="16"/>
      <w:lang w:val="en-US" w:eastAsia="en-US"/>
    </w:rPr>
  </w:style>
  <w:style w:type="paragraph" w:customStyle="1" w:styleId="Default">
    <w:name w:val="Default"/>
    <w:rsid w:val="000C3A18"/>
    <w:pPr>
      <w:autoSpaceDE w:val="0"/>
      <w:autoSpaceDN w:val="0"/>
      <w:adjustRightInd w:val="0"/>
    </w:pPr>
    <w:rPr>
      <w:color w:val="000000"/>
      <w:sz w:val="24"/>
      <w:szCs w:val="24"/>
    </w:rPr>
  </w:style>
  <w:style w:type="paragraph" w:styleId="Footer">
    <w:name w:val="footer"/>
    <w:basedOn w:val="Normal"/>
    <w:link w:val="FooterChar"/>
    <w:uiPriority w:val="99"/>
    <w:unhideWhenUsed/>
    <w:rsid w:val="00651EE5"/>
    <w:pPr>
      <w:tabs>
        <w:tab w:val="center" w:pos="4513"/>
        <w:tab w:val="right" w:pos="9026"/>
      </w:tabs>
    </w:pPr>
  </w:style>
  <w:style w:type="character" w:customStyle="1" w:styleId="FooterChar">
    <w:name w:val="Footer Char"/>
    <w:basedOn w:val="DefaultParagraphFont"/>
    <w:link w:val="Footer"/>
    <w:uiPriority w:val="99"/>
    <w:rsid w:val="00651EE5"/>
    <w:rPr>
      <w:lang w:val="en-US" w:eastAsia="en-US"/>
    </w:rPr>
  </w:style>
  <w:style w:type="paragraph" w:styleId="Caption">
    <w:name w:val="caption"/>
    <w:basedOn w:val="Normal"/>
    <w:next w:val="Normal"/>
    <w:autoRedefine/>
    <w:qFormat/>
    <w:rsid w:val="009419D3"/>
    <w:pPr>
      <w:keepNext/>
      <w:widowControl w:val="0"/>
      <w:spacing w:before="120" w:line="360" w:lineRule="auto"/>
      <w:jc w:val="center"/>
    </w:pPr>
    <w:rPr>
      <w:b/>
      <w:bCs/>
      <w:sz w:val="28"/>
      <w:szCs w:val="28"/>
    </w:rPr>
  </w:style>
  <w:style w:type="character" w:customStyle="1" w:styleId="maintitle">
    <w:name w:val="maintitle"/>
    <w:basedOn w:val="DefaultParagraphFont"/>
    <w:rsid w:val="00B97368"/>
  </w:style>
  <w:style w:type="paragraph" w:customStyle="1" w:styleId="articledetails">
    <w:name w:val="articledetails"/>
    <w:basedOn w:val="Normal"/>
    <w:rsid w:val="00B97368"/>
    <w:pPr>
      <w:spacing w:before="100" w:beforeAutospacing="1" w:after="100" w:afterAutospacing="1"/>
    </w:pPr>
    <w:rPr>
      <w:sz w:val="24"/>
      <w:szCs w:val="24"/>
    </w:rPr>
  </w:style>
  <w:style w:type="paragraph" w:customStyle="1" w:styleId="BATitle">
    <w:name w:val="BA_Title"/>
    <w:basedOn w:val="Normal"/>
    <w:next w:val="Normal"/>
    <w:rsid w:val="00DA2A12"/>
    <w:pPr>
      <w:spacing w:before="720" w:after="360" w:line="480" w:lineRule="auto"/>
      <w:jc w:val="center"/>
    </w:pPr>
    <w:rPr>
      <w:rFonts w:cs="Times"/>
      <w:sz w:val="44"/>
    </w:rPr>
  </w:style>
  <w:style w:type="character" w:customStyle="1" w:styleId="Heading5Char">
    <w:name w:val="Heading 5 Char"/>
    <w:basedOn w:val="DefaultParagraphFont"/>
    <w:link w:val="Heading5"/>
    <w:uiPriority w:val="9"/>
    <w:semiHidden/>
    <w:rsid w:val="00196BF3"/>
    <w:rPr>
      <w:rFonts w:asciiTheme="majorHAnsi" w:eastAsiaTheme="majorEastAsia" w:hAnsiTheme="majorHAnsi" w:cstheme="majorBidi"/>
      <w:color w:val="243F60" w:themeColor="accent1" w:themeShade="7F"/>
      <w:lang w:val="en-US" w:eastAsia="en-US"/>
    </w:rPr>
  </w:style>
  <w:style w:type="character" w:customStyle="1" w:styleId="publication-title">
    <w:name w:val="publication-title"/>
    <w:basedOn w:val="DefaultParagraphFont"/>
    <w:rsid w:val="00196BF3"/>
  </w:style>
  <w:style w:type="paragraph" w:customStyle="1" w:styleId="volissue">
    <w:name w:val="volissue"/>
    <w:basedOn w:val="Normal"/>
    <w:rsid w:val="003D2016"/>
    <w:pPr>
      <w:spacing w:before="100" w:beforeAutospacing="1" w:after="100" w:afterAutospacing="1"/>
    </w:pPr>
    <w:rPr>
      <w:sz w:val="24"/>
      <w:szCs w:val="24"/>
    </w:rPr>
  </w:style>
  <w:style w:type="character" w:customStyle="1" w:styleId="doilink">
    <w:name w:val="doilink"/>
    <w:basedOn w:val="DefaultParagraphFont"/>
    <w:rsid w:val="005A6334"/>
  </w:style>
  <w:style w:type="paragraph" w:customStyle="1" w:styleId="Mdeck2authorname">
    <w:name w:val="M_deck_2_author_name"/>
    <w:next w:val="Normal"/>
    <w:qFormat/>
    <w:rsid w:val="005816FE"/>
    <w:pPr>
      <w:widowControl w:val="0"/>
      <w:kinsoku w:val="0"/>
      <w:overflowPunct w:val="0"/>
      <w:autoSpaceDE w:val="0"/>
      <w:autoSpaceDN w:val="0"/>
      <w:adjustRightInd w:val="0"/>
      <w:snapToGrid w:val="0"/>
      <w:spacing w:after="240" w:line="340" w:lineRule="atLeast"/>
    </w:pPr>
    <w:rPr>
      <w:b/>
      <w:snapToGrid w:val="0"/>
      <w:color w:val="000000"/>
      <w:sz w:val="24"/>
      <w:szCs w:val="22"/>
      <w:lang w:val="en-US" w:eastAsia="de-DE"/>
    </w:rPr>
  </w:style>
  <w:style w:type="paragraph" w:customStyle="1" w:styleId="Mdeck1articletitle">
    <w:name w:val="M_deck_1_article_title"/>
    <w:qFormat/>
    <w:rsid w:val="005816FE"/>
    <w:pPr>
      <w:widowControl w:val="0"/>
      <w:kinsoku w:val="0"/>
      <w:overflowPunct w:val="0"/>
      <w:autoSpaceDE w:val="0"/>
      <w:autoSpaceDN w:val="0"/>
      <w:adjustRightInd w:val="0"/>
      <w:snapToGrid w:val="0"/>
      <w:spacing w:after="240" w:line="340" w:lineRule="atLeast"/>
    </w:pPr>
    <w:rPr>
      <w:b/>
      <w:snapToGrid w:val="0"/>
      <w:color w:val="000000"/>
      <w:sz w:val="36"/>
      <w:szCs w:val="22"/>
      <w:lang w:val="en-US" w:eastAsia="de-DE"/>
    </w:rPr>
  </w:style>
  <w:style w:type="character" w:customStyle="1" w:styleId="authorlink">
    <w:name w:val="author_link"/>
    <w:basedOn w:val="DefaultParagraphFont"/>
    <w:rsid w:val="00DC2593"/>
  </w:style>
  <w:style w:type="character" w:customStyle="1" w:styleId="hlfld-contribauthor">
    <w:name w:val="hlfld-contribauthor"/>
    <w:basedOn w:val="DefaultParagraphFont"/>
    <w:rsid w:val="00A44B49"/>
  </w:style>
  <w:style w:type="character" w:customStyle="1" w:styleId="nlmx">
    <w:name w:val="nlm_x"/>
    <w:basedOn w:val="DefaultParagraphFont"/>
    <w:rsid w:val="00A44B49"/>
  </w:style>
  <w:style w:type="character" w:customStyle="1" w:styleId="aqj">
    <w:name w:val="aqj"/>
    <w:basedOn w:val="DefaultParagraphFont"/>
    <w:rsid w:val="0038719B"/>
  </w:style>
  <w:style w:type="character" w:customStyle="1" w:styleId="il">
    <w:name w:val="il"/>
    <w:basedOn w:val="DefaultParagraphFont"/>
    <w:rsid w:val="00665F1A"/>
  </w:style>
  <w:style w:type="paragraph" w:styleId="NormalWeb">
    <w:name w:val="Normal (Web)"/>
    <w:basedOn w:val="Normal"/>
    <w:uiPriority w:val="99"/>
    <w:unhideWhenUsed/>
    <w:rsid w:val="005C38A3"/>
    <w:pPr>
      <w:spacing w:before="100" w:beforeAutospacing="1" w:after="100" w:afterAutospacing="1"/>
    </w:pPr>
    <w:rPr>
      <w:sz w:val="24"/>
      <w:szCs w:val="24"/>
    </w:rPr>
  </w:style>
  <w:style w:type="character" w:customStyle="1" w:styleId="journaltitle">
    <w:name w:val="journaltitle"/>
    <w:basedOn w:val="DefaultParagraphFont"/>
    <w:rsid w:val="005C38A3"/>
  </w:style>
  <w:style w:type="character" w:customStyle="1" w:styleId="articlecitationyear">
    <w:name w:val="articlecitation_year"/>
    <w:basedOn w:val="DefaultParagraphFont"/>
    <w:rsid w:val="005C38A3"/>
  </w:style>
  <w:style w:type="character" w:customStyle="1" w:styleId="articlecitationvolume">
    <w:name w:val="articlecitation_volume"/>
    <w:basedOn w:val="DefaultParagraphFont"/>
    <w:rsid w:val="005C38A3"/>
  </w:style>
  <w:style w:type="character" w:customStyle="1" w:styleId="articlecitationpages">
    <w:name w:val="articlecitation_pages"/>
    <w:basedOn w:val="DefaultParagraphFont"/>
    <w:rsid w:val="005C38A3"/>
  </w:style>
  <w:style w:type="character" w:customStyle="1" w:styleId="externalref">
    <w:name w:val="externalref"/>
    <w:basedOn w:val="DefaultParagraphFont"/>
    <w:rsid w:val="005C38A3"/>
  </w:style>
  <w:style w:type="character" w:customStyle="1" w:styleId="refsource">
    <w:name w:val="refsource"/>
    <w:basedOn w:val="DefaultParagraphFont"/>
    <w:rsid w:val="005C38A3"/>
  </w:style>
  <w:style w:type="character" w:customStyle="1" w:styleId="5yl5">
    <w:name w:val="_5yl5"/>
    <w:basedOn w:val="DefaultParagraphFont"/>
    <w:rsid w:val="00FB4F10"/>
  </w:style>
  <w:style w:type="character" w:customStyle="1" w:styleId="label">
    <w:name w:val="label"/>
    <w:basedOn w:val="DefaultParagraphFont"/>
    <w:rsid w:val="001A2F4B"/>
    <w:rPr>
      <w:rFonts w:cs="Times New Roman"/>
    </w:rPr>
  </w:style>
  <w:style w:type="character" w:customStyle="1" w:styleId="from">
    <w:name w:val="from"/>
    <w:basedOn w:val="DefaultParagraphFont"/>
    <w:rsid w:val="0006122B"/>
  </w:style>
  <w:style w:type="character" w:customStyle="1" w:styleId="gd">
    <w:name w:val="gd"/>
    <w:basedOn w:val="DefaultParagraphFont"/>
    <w:rsid w:val="005335C2"/>
  </w:style>
  <w:style w:type="character" w:customStyle="1" w:styleId="contribdegrees">
    <w:name w:val="contribdegrees"/>
    <w:basedOn w:val="DefaultParagraphFont"/>
    <w:rsid w:val="00E04668"/>
  </w:style>
  <w:style w:type="character" w:customStyle="1" w:styleId="publication-meta-journal">
    <w:name w:val="publication-meta-journal"/>
    <w:basedOn w:val="DefaultParagraphFont"/>
    <w:rsid w:val="00E04668"/>
  </w:style>
  <w:style w:type="paragraph" w:customStyle="1" w:styleId="BBAuthorName">
    <w:name w:val="BB_Author_Name"/>
    <w:basedOn w:val="Normal"/>
    <w:next w:val="Normal"/>
    <w:rsid w:val="00EB62D9"/>
    <w:pPr>
      <w:spacing w:after="240" w:line="480" w:lineRule="auto"/>
      <w:jc w:val="center"/>
    </w:pPr>
    <w:rPr>
      <w:rFonts w:ascii="Times" w:hAnsi="Times"/>
      <w:i/>
      <w:sz w:val="24"/>
    </w:rPr>
  </w:style>
  <w:style w:type="character" w:customStyle="1" w:styleId="UnresolvedMention1">
    <w:name w:val="Unresolved Mention1"/>
    <w:basedOn w:val="DefaultParagraphFont"/>
    <w:uiPriority w:val="99"/>
    <w:semiHidden/>
    <w:unhideWhenUsed/>
    <w:rsid w:val="00085C88"/>
    <w:rPr>
      <w:color w:val="808080"/>
      <w:shd w:val="clear" w:color="auto" w:fill="E6E6E6"/>
    </w:rPr>
  </w:style>
  <w:style w:type="character" w:customStyle="1" w:styleId="size-xl">
    <w:name w:val="size-xl"/>
    <w:basedOn w:val="DefaultParagraphFont"/>
    <w:rsid w:val="00A6428A"/>
  </w:style>
  <w:style w:type="character" w:customStyle="1" w:styleId="size-m">
    <w:name w:val="size-m"/>
    <w:basedOn w:val="DefaultParagraphFont"/>
    <w:rsid w:val="00A6428A"/>
  </w:style>
  <w:style w:type="character" w:customStyle="1" w:styleId="article-headermeta-info-label">
    <w:name w:val="article-header__meta-info-label"/>
    <w:basedOn w:val="DefaultParagraphFont"/>
    <w:rsid w:val="00923ECD"/>
  </w:style>
  <w:style w:type="character" w:customStyle="1" w:styleId="article-headermeta-info-data">
    <w:name w:val="article-header__meta-info-data"/>
    <w:basedOn w:val="DefaultParagraphFont"/>
    <w:rsid w:val="00923ECD"/>
  </w:style>
  <w:style w:type="character" w:customStyle="1" w:styleId="authorsname">
    <w:name w:val="authors__name"/>
    <w:basedOn w:val="DefaultParagraphFont"/>
    <w:rsid w:val="00696C82"/>
  </w:style>
  <w:style w:type="character" w:customStyle="1" w:styleId="authorscontact">
    <w:name w:val="authors__contact"/>
    <w:basedOn w:val="DefaultParagraphFont"/>
    <w:rsid w:val="00696C82"/>
  </w:style>
  <w:style w:type="character" w:customStyle="1" w:styleId="text">
    <w:name w:val="text"/>
    <w:basedOn w:val="DefaultParagraphFont"/>
    <w:rsid w:val="00B46667"/>
  </w:style>
  <w:style w:type="character" w:customStyle="1" w:styleId="author-ref">
    <w:name w:val="author-ref"/>
    <w:basedOn w:val="DefaultParagraphFont"/>
    <w:rsid w:val="00B46667"/>
  </w:style>
  <w:style w:type="character" w:customStyle="1" w:styleId="nova-v-publication-itemperson-list-item">
    <w:name w:val="nova-v-publication-item__person-list-item"/>
    <w:basedOn w:val="DefaultParagraphFont"/>
    <w:rsid w:val="004268EB"/>
  </w:style>
  <w:style w:type="character" w:customStyle="1" w:styleId="nova-v-publication-itemperson-list-item-name">
    <w:name w:val="nova-v-publication-item__person-list-item-name"/>
    <w:basedOn w:val="DefaultParagraphFont"/>
    <w:rsid w:val="004268EB"/>
  </w:style>
  <w:style w:type="character" w:customStyle="1" w:styleId="gi">
    <w:name w:val="gi"/>
    <w:basedOn w:val="DefaultParagraphFont"/>
    <w:rsid w:val="00B234AE"/>
  </w:style>
  <w:style w:type="character" w:customStyle="1" w:styleId="order-article">
    <w:name w:val="order-article"/>
    <w:basedOn w:val="DefaultParagraphFont"/>
    <w:rsid w:val="00BB151D"/>
  </w:style>
  <w:style w:type="paragraph" w:customStyle="1" w:styleId="nova-e-listitem">
    <w:name w:val="nova-e-list__item"/>
    <w:basedOn w:val="Normal"/>
    <w:rsid w:val="001964AB"/>
    <w:pPr>
      <w:spacing w:before="100" w:beforeAutospacing="1" w:after="100" w:afterAutospacing="1"/>
    </w:pPr>
    <w:rPr>
      <w:sz w:val="24"/>
      <w:szCs w:val="24"/>
    </w:rPr>
  </w:style>
  <w:style w:type="character" w:customStyle="1" w:styleId="Heading1Char">
    <w:name w:val="Heading 1 Char"/>
    <w:basedOn w:val="DefaultParagraphFont"/>
    <w:link w:val="Heading1"/>
    <w:rsid w:val="00EB60F9"/>
    <w:rPr>
      <w:i/>
      <w:iCs/>
      <w:sz w:val="24"/>
      <w:szCs w:val="24"/>
      <w:lang w:val="en-GB" w:eastAsia="en-US"/>
    </w:rPr>
  </w:style>
  <w:style w:type="character" w:customStyle="1" w:styleId="Heading2Char">
    <w:name w:val="Heading 2 Char"/>
    <w:basedOn w:val="DefaultParagraphFont"/>
    <w:link w:val="Heading2"/>
    <w:rsid w:val="00EB60F9"/>
    <w:rPr>
      <w:rFonts w:ascii="Arial" w:hAnsi="Arial" w:cs="Arial"/>
      <w:b/>
      <w:bCs/>
      <w:sz w:val="18"/>
      <w:szCs w:val="18"/>
      <w:lang w:val="en-US" w:eastAsia="en-US"/>
    </w:rPr>
  </w:style>
  <w:style w:type="character" w:customStyle="1" w:styleId="Heading3Char">
    <w:name w:val="Heading 3 Char"/>
    <w:basedOn w:val="DefaultParagraphFont"/>
    <w:link w:val="Heading3"/>
    <w:rsid w:val="00EB60F9"/>
    <w:rPr>
      <w:rFonts w:ascii="Arial" w:hAnsi="Arial" w:cs="Arial"/>
      <w:b/>
      <w:bCs/>
      <w:sz w:val="18"/>
      <w:szCs w:val="18"/>
      <w:lang w:val="en-US" w:eastAsia="en-US"/>
    </w:rPr>
  </w:style>
  <w:style w:type="character" w:customStyle="1" w:styleId="Heading4Char">
    <w:name w:val="Heading 4 Char"/>
    <w:basedOn w:val="DefaultParagraphFont"/>
    <w:link w:val="Heading4"/>
    <w:rsid w:val="00EB60F9"/>
    <w:rPr>
      <w:b/>
      <w:bCs/>
      <w:lang w:val="en-GB" w:eastAsia="en-US"/>
    </w:rPr>
  </w:style>
  <w:style w:type="character" w:customStyle="1" w:styleId="BodyTextIndent2Char">
    <w:name w:val="Body Text Indent 2 Char"/>
    <w:basedOn w:val="DefaultParagraphFont"/>
    <w:link w:val="BodyTextIndent2"/>
    <w:semiHidden/>
    <w:rsid w:val="00EB60F9"/>
    <w:rPr>
      <w:sz w:val="24"/>
      <w:szCs w:val="24"/>
      <w:lang w:val="en-GB" w:eastAsia="en-US"/>
    </w:rPr>
  </w:style>
  <w:style w:type="character" w:customStyle="1" w:styleId="TitleChar">
    <w:name w:val="Title Char"/>
    <w:basedOn w:val="DefaultParagraphFont"/>
    <w:link w:val="Title"/>
    <w:rsid w:val="00EB60F9"/>
    <w:rPr>
      <w:b/>
      <w:bCs/>
      <w:lang w:val="en-US" w:eastAsia="en-US"/>
    </w:rPr>
  </w:style>
  <w:style w:type="character" w:customStyle="1" w:styleId="BodyTextIndentChar">
    <w:name w:val="Body Text Indent Char"/>
    <w:basedOn w:val="DefaultParagraphFont"/>
    <w:link w:val="BodyTextIndent"/>
    <w:semiHidden/>
    <w:rsid w:val="00EB60F9"/>
    <w:rPr>
      <w:rFonts w:ascii="Arial" w:hAnsi="Arial" w:cs="Arial"/>
      <w:sz w:val="18"/>
      <w:szCs w:val="18"/>
      <w:lang w:val="en-US" w:eastAsia="en-US"/>
    </w:rPr>
  </w:style>
  <w:style w:type="character" w:customStyle="1" w:styleId="BodyTextIndent3Char">
    <w:name w:val="Body Text Indent 3 Char"/>
    <w:basedOn w:val="DefaultParagraphFont"/>
    <w:link w:val="BodyTextIndent3"/>
    <w:semiHidden/>
    <w:rsid w:val="00EB60F9"/>
    <w:rPr>
      <w:rFonts w:ascii="Arial" w:hAnsi="Arial" w:cs="Arial"/>
      <w:sz w:val="18"/>
      <w:szCs w:val="18"/>
      <w:lang w:val="en-US" w:eastAsia="en-US"/>
    </w:rPr>
  </w:style>
  <w:style w:type="character" w:customStyle="1" w:styleId="BodyTextChar">
    <w:name w:val="Body Text Char"/>
    <w:basedOn w:val="DefaultParagraphFont"/>
    <w:link w:val="BodyText"/>
    <w:rsid w:val="00EB60F9"/>
    <w:rPr>
      <w:lang w:val="en-US" w:eastAsia="en-US"/>
    </w:rPr>
  </w:style>
  <w:style w:type="character" w:customStyle="1" w:styleId="BodyText2Char">
    <w:name w:val="Body Text 2 Char"/>
    <w:basedOn w:val="DefaultParagraphFont"/>
    <w:link w:val="BodyText2"/>
    <w:semiHidden/>
    <w:rsid w:val="00EB60F9"/>
    <w:rPr>
      <w:rFonts w:ascii="Garamond" w:hAnsi="Garamond"/>
      <w:sz w:val="24"/>
      <w:szCs w:val="34"/>
      <w:lang w:val="en-US" w:eastAsia="en-US"/>
    </w:rPr>
  </w:style>
  <w:style w:type="character" w:customStyle="1" w:styleId="SubtitleChar">
    <w:name w:val="Subtitle Char"/>
    <w:basedOn w:val="DefaultParagraphFont"/>
    <w:link w:val="Subtitle"/>
    <w:rsid w:val="00EB60F9"/>
    <w:rPr>
      <w:rFonts w:ascii="Garamond" w:hAnsi="Garamond"/>
      <w:bCs/>
      <w:sz w:val="24"/>
      <w:szCs w:val="34"/>
      <w:lang w:val="en-US" w:eastAsia="en-US"/>
    </w:rPr>
  </w:style>
  <w:style w:type="character" w:customStyle="1" w:styleId="title-text">
    <w:name w:val="title-text"/>
    <w:basedOn w:val="DefaultParagraphFont"/>
    <w:rsid w:val="00EB60F9"/>
  </w:style>
  <w:style w:type="character" w:customStyle="1" w:styleId="oh">
    <w:name w:val="o_h"/>
    <w:basedOn w:val="DefaultParagraphFont"/>
    <w:rsid w:val="00EB60F9"/>
  </w:style>
  <w:style w:type="character" w:customStyle="1" w:styleId="a">
    <w:name w:val="_"/>
    <w:basedOn w:val="DefaultParagraphFont"/>
    <w:rsid w:val="00EB60F9"/>
  </w:style>
  <w:style w:type="character" w:customStyle="1" w:styleId="pg-1ff2">
    <w:name w:val="pg-1ff2"/>
    <w:basedOn w:val="DefaultParagraphFont"/>
    <w:rsid w:val="00EB60F9"/>
  </w:style>
  <w:style w:type="character" w:customStyle="1" w:styleId="article-doi">
    <w:name w:val="article-doi"/>
    <w:basedOn w:val="DefaultParagraphFont"/>
    <w:rsid w:val="00EB60F9"/>
  </w:style>
  <w:style w:type="character" w:customStyle="1" w:styleId="sr-only">
    <w:name w:val="sr-only"/>
    <w:basedOn w:val="DefaultParagraphFont"/>
    <w:rsid w:val="00EB60F9"/>
  </w:style>
  <w:style w:type="character" w:customStyle="1" w:styleId="nova-v-person-inline-itemfullname">
    <w:name w:val="nova-v-person-inline-item__fullname"/>
    <w:basedOn w:val="DefaultParagraphFont"/>
    <w:rsid w:val="00EB60F9"/>
  </w:style>
  <w:style w:type="paragraph" w:customStyle="1" w:styleId="CM4">
    <w:name w:val="CM4"/>
    <w:basedOn w:val="Default"/>
    <w:next w:val="Default"/>
    <w:uiPriority w:val="99"/>
    <w:rsid w:val="00EB60F9"/>
    <w:pPr>
      <w:widowControl w:val="0"/>
      <w:spacing w:after="403"/>
    </w:pPr>
    <w:rPr>
      <w:rFonts w:ascii="Arial" w:hAnsi="Arial" w:cs="Arial"/>
      <w:color w:val="auto"/>
      <w:lang w:val="en-US" w:eastAsia="en-US"/>
    </w:rPr>
  </w:style>
  <w:style w:type="character" w:customStyle="1" w:styleId="current-selection">
    <w:name w:val="current-selection"/>
    <w:basedOn w:val="DefaultParagraphFont"/>
    <w:rsid w:val="00EB60F9"/>
  </w:style>
  <w:style w:type="paragraph" w:customStyle="1" w:styleId="volume-issue">
    <w:name w:val="volume-issue"/>
    <w:basedOn w:val="Normal"/>
    <w:rsid w:val="00EB60F9"/>
    <w:pPr>
      <w:spacing w:before="100" w:beforeAutospacing="1" w:after="100" w:afterAutospacing="1"/>
    </w:pPr>
    <w:rPr>
      <w:sz w:val="24"/>
      <w:szCs w:val="24"/>
    </w:rPr>
  </w:style>
  <w:style w:type="character" w:customStyle="1" w:styleId="val">
    <w:name w:val="val"/>
    <w:basedOn w:val="DefaultParagraphFont"/>
    <w:rsid w:val="00EB60F9"/>
  </w:style>
  <w:style w:type="paragraph" w:customStyle="1" w:styleId="page-range">
    <w:name w:val="page-range"/>
    <w:basedOn w:val="Normal"/>
    <w:rsid w:val="00EB60F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6D1"/>
    <w:rPr>
      <w:lang w:val="en-US" w:eastAsia="en-US"/>
    </w:rPr>
  </w:style>
  <w:style w:type="paragraph" w:styleId="Heading1">
    <w:name w:val="heading 1"/>
    <w:basedOn w:val="Normal"/>
    <w:next w:val="Normal"/>
    <w:link w:val="Heading1Char"/>
    <w:qFormat/>
    <w:rsid w:val="00D926D1"/>
    <w:pPr>
      <w:keepNext/>
      <w:jc w:val="center"/>
      <w:outlineLvl w:val="0"/>
    </w:pPr>
    <w:rPr>
      <w:i/>
      <w:iCs/>
      <w:sz w:val="24"/>
      <w:szCs w:val="24"/>
      <w:lang w:val="en-GB"/>
    </w:rPr>
  </w:style>
  <w:style w:type="paragraph" w:styleId="Heading2">
    <w:name w:val="heading 2"/>
    <w:basedOn w:val="Normal"/>
    <w:next w:val="Normal"/>
    <w:link w:val="Heading2Char"/>
    <w:qFormat/>
    <w:rsid w:val="00D926D1"/>
    <w:pPr>
      <w:keepNext/>
      <w:jc w:val="center"/>
      <w:outlineLvl w:val="1"/>
    </w:pPr>
    <w:rPr>
      <w:rFonts w:ascii="Arial" w:hAnsi="Arial" w:cs="Arial"/>
      <w:b/>
      <w:bCs/>
      <w:sz w:val="18"/>
      <w:szCs w:val="18"/>
    </w:rPr>
  </w:style>
  <w:style w:type="paragraph" w:styleId="Heading3">
    <w:name w:val="heading 3"/>
    <w:basedOn w:val="Normal"/>
    <w:next w:val="Normal"/>
    <w:link w:val="Heading3Char"/>
    <w:qFormat/>
    <w:rsid w:val="00D926D1"/>
    <w:pPr>
      <w:keepNext/>
      <w:ind w:left="2160" w:hanging="2160"/>
      <w:outlineLvl w:val="2"/>
    </w:pPr>
    <w:rPr>
      <w:rFonts w:ascii="Arial" w:hAnsi="Arial" w:cs="Arial"/>
      <w:b/>
      <w:bCs/>
      <w:sz w:val="18"/>
      <w:szCs w:val="18"/>
    </w:rPr>
  </w:style>
  <w:style w:type="paragraph" w:styleId="Heading4">
    <w:name w:val="heading 4"/>
    <w:basedOn w:val="Normal"/>
    <w:next w:val="Normal"/>
    <w:link w:val="Heading4Char"/>
    <w:qFormat/>
    <w:rsid w:val="00D926D1"/>
    <w:pPr>
      <w:keepNext/>
      <w:outlineLvl w:val="3"/>
    </w:pPr>
    <w:rPr>
      <w:b/>
      <w:bCs/>
      <w:lang w:val="en-GB"/>
    </w:rPr>
  </w:style>
  <w:style w:type="paragraph" w:styleId="Heading5">
    <w:name w:val="heading 5"/>
    <w:basedOn w:val="Normal"/>
    <w:next w:val="Normal"/>
    <w:link w:val="Heading5Char"/>
    <w:uiPriority w:val="9"/>
    <w:semiHidden/>
    <w:unhideWhenUsed/>
    <w:qFormat/>
    <w:rsid w:val="00196BF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D926D1"/>
    <w:pPr>
      <w:ind w:left="1440" w:hanging="1440"/>
    </w:pPr>
    <w:rPr>
      <w:sz w:val="24"/>
      <w:szCs w:val="24"/>
      <w:lang w:val="en-GB"/>
    </w:rPr>
  </w:style>
  <w:style w:type="character" w:styleId="Hyperlink">
    <w:name w:val="Hyperlink"/>
    <w:uiPriority w:val="99"/>
    <w:rsid w:val="00D926D1"/>
    <w:rPr>
      <w:color w:val="0000FF"/>
      <w:u w:val="single"/>
    </w:rPr>
  </w:style>
  <w:style w:type="paragraph" w:styleId="Title">
    <w:name w:val="Title"/>
    <w:basedOn w:val="Normal"/>
    <w:link w:val="TitleChar"/>
    <w:qFormat/>
    <w:rsid w:val="00D926D1"/>
    <w:pPr>
      <w:jc w:val="center"/>
    </w:pPr>
    <w:rPr>
      <w:b/>
      <w:bCs/>
    </w:rPr>
  </w:style>
  <w:style w:type="paragraph" w:styleId="BodyTextIndent">
    <w:name w:val="Body Text Indent"/>
    <w:basedOn w:val="Normal"/>
    <w:link w:val="BodyTextIndentChar"/>
    <w:semiHidden/>
    <w:rsid w:val="00D926D1"/>
    <w:pPr>
      <w:ind w:left="4320" w:hanging="2160"/>
    </w:pPr>
    <w:rPr>
      <w:rFonts w:ascii="Arial" w:hAnsi="Arial" w:cs="Arial"/>
      <w:sz w:val="18"/>
      <w:szCs w:val="18"/>
    </w:rPr>
  </w:style>
  <w:style w:type="paragraph" w:styleId="BodyTextIndent3">
    <w:name w:val="Body Text Indent 3"/>
    <w:basedOn w:val="Normal"/>
    <w:link w:val="BodyTextIndent3Char"/>
    <w:semiHidden/>
    <w:rsid w:val="00D926D1"/>
    <w:pPr>
      <w:ind w:left="2520"/>
    </w:pPr>
    <w:rPr>
      <w:rFonts w:ascii="Arial" w:hAnsi="Arial" w:cs="Arial"/>
      <w:sz w:val="18"/>
      <w:szCs w:val="18"/>
    </w:rPr>
  </w:style>
  <w:style w:type="paragraph" w:styleId="BodyText">
    <w:name w:val="Body Text"/>
    <w:basedOn w:val="Normal"/>
    <w:link w:val="BodyTextChar"/>
    <w:rsid w:val="00D926D1"/>
    <w:pPr>
      <w:spacing w:after="120"/>
    </w:pPr>
  </w:style>
  <w:style w:type="paragraph" w:styleId="BodyText2">
    <w:name w:val="Body Text 2"/>
    <w:basedOn w:val="Normal"/>
    <w:link w:val="BodyText2Char"/>
    <w:semiHidden/>
    <w:rsid w:val="00D926D1"/>
    <w:rPr>
      <w:rFonts w:ascii="Garamond" w:hAnsi="Garamond"/>
      <w:sz w:val="24"/>
      <w:szCs w:val="34"/>
    </w:rPr>
  </w:style>
  <w:style w:type="paragraph" w:styleId="Subtitle">
    <w:name w:val="Subtitle"/>
    <w:basedOn w:val="Normal"/>
    <w:link w:val="SubtitleChar"/>
    <w:qFormat/>
    <w:rsid w:val="00D926D1"/>
    <w:rPr>
      <w:rFonts w:ascii="Garamond" w:hAnsi="Garamond"/>
      <w:bCs/>
      <w:sz w:val="24"/>
      <w:szCs w:val="34"/>
    </w:rPr>
  </w:style>
  <w:style w:type="character" w:customStyle="1" w:styleId="apple-style-span">
    <w:name w:val="apple-style-span"/>
    <w:rsid w:val="00521B58"/>
  </w:style>
  <w:style w:type="paragraph" w:customStyle="1" w:styleId="papertitle">
    <w:name w:val="paper title"/>
    <w:rsid w:val="00D926D1"/>
    <w:pPr>
      <w:spacing w:after="120"/>
      <w:jc w:val="center"/>
    </w:pPr>
    <w:rPr>
      <w:rFonts w:eastAsia="MS Mincho"/>
      <w:noProof/>
      <w:sz w:val="48"/>
      <w:szCs w:val="48"/>
      <w:lang w:val="en-US" w:eastAsia="en-US"/>
    </w:rPr>
  </w:style>
  <w:style w:type="paragraph" w:styleId="Header">
    <w:name w:val="header"/>
    <w:basedOn w:val="Normal"/>
    <w:rsid w:val="00D926D1"/>
    <w:pPr>
      <w:tabs>
        <w:tab w:val="center" w:pos="4320"/>
        <w:tab w:val="right" w:pos="8640"/>
      </w:tabs>
      <w:jc w:val="center"/>
    </w:pPr>
    <w:rPr>
      <w:rFonts w:eastAsia="SimSun"/>
    </w:rPr>
  </w:style>
  <w:style w:type="character" w:customStyle="1" w:styleId="HeaderChar">
    <w:name w:val="Header Char"/>
    <w:rsid w:val="00D926D1"/>
    <w:rPr>
      <w:rFonts w:eastAsia="SimSun"/>
      <w:lang w:val="en-US" w:eastAsia="en-US"/>
    </w:rPr>
  </w:style>
  <w:style w:type="paragraph" w:customStyle="1" w:styleId="Paper-Title">
    <w:name w:val="Paper-Title"/>
    <w:basedOn w:val="Normal"/>
    <w:rsid w:val="00D926D1"/>
    <w:pPr>
      <w:spacing w:after="120"/>
      <w:jc w:val="center"/>
    </w:pPr>
    <w:rPr>
      <w:rFonts w:ascii="Helvetica" w:hAnsi="Helvetica"/>
      <w:b/>
      <w:sz w:val="36"/>
    </w:rPr>
  </w:style>
  <w:style w:type="paragraph" w:customStyle="1" w:styleId="Affiliation">
    <w:name w:val="Affiliation"/>
    <w:rsid w:val="00D926D1"/>
    <w:pPr>
      <w:jc w:val="center"/>
    </w:pPr>
    <w:rPr>
      <w:rFonts w:eastAsia="SimSun"/>
      <w:lang w:val="en-US" w:eastAsia="en-US"/>
    </w:rPr>
  </w:style>
  <w:style w:type="paragraph" w:customStyle="1" w:styleId="IEEETitle">
    <w:name w:val="IEEE Title"/>
    <w:basedOn w:val="Normal"/>
    <w:next w:val="Normal"/>
    <w:rsid w:val="00D926D1"/>
    <w:pPr>
      <w:adjustRightInd w:val="0"/>
      <w:snapToGrid w:val="0"/>
      <w:jc w:val="center"/>
    </w:pPr>
    <w:rPr>
      <w:rFonts w:eastAsia="SimSun"/>
      <w:sz w:val="48"/>
      <w:szCs w:val="24"/>
      <w:lang w:val="en-AU" w:eastAsia="zh-CN"/>
    </w:rPr>
  </w:style>
  <w:style w:type="character" w:styleId="Strong">
    <w:name w:val="Strong"/>
    <w:uiPriority w:val="22"/>
    <w:qFormat/>
    <w:rsid w:val="00D926D1"/>
    <w:rPr>
      <w:b/>
      <w:bCs/>
    </w:rPr>
  </w:style>
  <w:style w:type="character" w:styleId="Emphasis">
    <w:name w:val="Emphasis"/>
    <w:uiPriority w:val="20"/>
    <w:qFormat/>
    <w:rsid w:val="00D926D1"/>
    <w:rPr>
      <w:b/>
      <w:bCs/>
      <w:i w:val="0"/>
      <w:iCs w:val="0"/>
    </w:rPr>
  </w:style>
  <w:style w:type="character" w:customStyle="1" w:styleId="apple-converted-space">
    <w:name w:val="apple-converted-space"/>
    <w:rsid w:val="00521B58"/>
  </w:style>
  <w:style w:type="character" w:customStyle="1" w:styleId="pagination">
    <w:name w:val="pagination"/>
    <w:rsid w:val="00521B58"/>
  </w:style>
  <w:style w:type="paragraph" w:styleId="ListParagraph">
    <w:name w:val="List Paragraph"/>
    <w:basedOn w:val="Normal"/>
    <w:uiPriority w:val="34"/>
    <w:qFormat/>
    <w:rsid w:val="00521B58"/>
    <w:pPr>
      <w:ind w:left="720"/>
    </w:pPr>
  </w:style>
  <w:style w:type="character" w:styleId="HTMLCite">
    <w:name w:val="HTML Cite"/>
    <w:uiPriority w:val="99"/>
    <w:semiHidden/>
    <w:unhideWhenUsed/>
    <w:rsid w:val="00521B58"/>
    <w:rPr>
      <w:i/>
      <w:iCs/>
    </w:rPr>
  </w:style>
  <w:style w:type="character" w:customStyle="1" w:styleId="citationyear">
    <w:name w:val="citation_year"/>
    <w:rsid w:val="00521B58"/>
  </w:style>
  <w:style w:type="character" w:customStyle="1" w:styleId="citationvolume">
    <w:name w:val="citation_volume"/>
    <w:rsid w:val="00521B58"/>
  </w:style>
  <w:style w:type="character" w:customStyle="1" w:styleId="A6">
    <w:name w:val="A6"/>
    <w:uiPriority w:val="99"/>
    <w:rsid w:val="00521B58"/>
    <w:rPr>
      <w:b/>
      <w:bCs/>
      <w:color w:val="000000"/>
      <w:sz w:val="32"/>
      <w:szCs w:val="32"/>
    </w:rPr>
  </w:style>
  <w:style w:type="character" w:customStyle="1" w:styleId="A7">
    <w:name w:val="A7"/>
    <w:uiPriority w:val="99"/>
    <w:rsid w:val="00521B58"/>
    <w:rPr>
      <w:b/>
      <w:bCs/>
      <w:color w:val="000000"/>
      <w:sz w:val="18"/>
      <w:szCs w:val="18"/>
    </w:rPr>
  </w:style>
  <w:style w:type="character" w:customStyle="1" w:styleId="A4">
    <w:name w:val="A4"/>
    <w:uiPriority w:val="99"/>
    <w:rsid w:val="00521B58"/>
    <w:rPr>
      <w:color w:val="000000"/>
      <w:sz w:val="16"/>
      <w:szCs w:val="16"/>
    </w:rPr>
  </w:style>
  <w:style w:type="table" w:styleId="TableGrid">
    <w:name w:val="Table Grid"/>
    <w:basedOn w:val="TableNormal"/>
    <w:uiPriority w:val="59"/>
    <w:rsid w:val="007310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86018"/>
    <w:rPr>
      <w:rFonts w:ascii="Tahoma" w:hAnsi="Tahoma" w:cs="Tahoma"/>
      <w:sz w:val="16"/>
      <w:szCs w:val="16"/>
    </w:rPr>
  </w:style>
  <w:style w:type="character" w:customStyle="1" w:styleId="BalloonTextChar">
    <w:name w:val="Balloon Text Char"/>
    <w:basedOn w:val="DefaultParagraphFont"/>
    <w:link w:val="BalloonText"/>
    <w:uiPriority w:val="99"/>
    <w:semiHidden/>
    <w:rsid w:val="00886018"/>
    <w:rPr>
      <w:rFonts w:ascii="Tahoma" w:hAnsi="Tahoma" w:cs="Tahoma"/>
      <w:sz w:val="16"/>
      <w:szCs w:val="16"/>
      <w:lang w:val="en-US" w:eastAsia="en-US"/>
    </w:rPr>
  </w:style>
  <w:style w:type="paragraph" w:customStyle="1" w:styleId="Default">
    <w:name w:val="Default"/>
    <w:rsid w:val="000C3A18"/>
    <w:pPr>
      <w:autoSpaceDE w:val="0"/>
      <w:autoSpaceDN w:val="0"/>
      <w:adjustRightInd w:val="0"/>
    </w:pPr>
    <w:rPr>
      <w:color w:val="000000"/>
      <w:sz w:val="24"/>
      <w:szCs w:val="24"/>
    </w:rPr>
  </w:style>
  <w:style w:type="paragraph" w:styleId="Footer">
    <w:name w:val="footer"/>
    <w:basedOn w:val="Normal"/>
    <w:link w:val="FooterChar"/>
    <w:uiPriority w:val="99"/>
    <w:unhideWhenUsed/>
    <w:rsid w:val="00651EE5"/>
    <w:pPr>
      <w:tabs>
        <w:tab w:val="center" w:pos="4513"/>
        <w:tab w:val="right" w:pos="9026"/>
      </w:tabs>
    </w:pPr>
  </w:style>
  <w:style w:type="character" w:customStyle="1" w:styleId="FooterChar">
    <w:name w:val="Footer Char"/>
    <w:basedOn w:val="DefaultParagraphFont"/>
    <w:link w:val="Footer"/>
    <w:uiPriority w:val="99"/>
    <w:rsid w:val="00651EE5"/>
    <w:rPr>
      <w:lang w:val="en-US" w:eastAsia="en-US"/>
    </w:rPr>
  </w:style>
  <w:style w:type="paragraph" w:styleId="Caption">
    <w:name w:val="caption"/>
    <w:basedOn w:val="Normal"/>
    <w:next w:val="Normal"/>
    <w:autoRedefine/>
    <w:qFormat/>
    <w:rsid w:val="009419D3"/>
    <w:pPr>
      <w:keepNext/>
      <w:widowControl w:val="0"/>
      <w:spacing w:before="120" w:line="360" w:lineRule="auto"/>
      <w:jc w:val="center"/>
    </w:pPr>
    <w:rPr>
      <w:b/>
      <w:bCs/>
      <w:sz w:val="28"/>
      <w:szCs w:val="28"/>
    </w:rPr>
  </w:style>
  <w:style w:type="character" w:customStyle="1" w:styleId="maintitle">
    <w:name w:val="maintitle"/>
    <w:basedOn w:val="DefaultParagraphFont"/>
    <w:rsid w:val="00B97368"/>
  </w:style>
  <w:style w:type="paragraph" w:customStyle="1" w:styleId="articledetails">
    <w:name w:val="articledetails"/>
    <w:basedOn w:val="Normal"/>
    <w:rsid w:val="00B97368"/>
    <w:pPr>
      <w:spacing w:before="100" w:beforeAutospacing="1" w:after="100" w:afterAutospacing="1"/>
    </w:pPr>
    <w:rPr>
      <w:sz w:val="24"/>
      <w:szCs w:val="24"/>
    </w:rPr>
  </w:style>
  <w:style w:type="paragraph" w:customStyle="1" w:styleId="BATitle">
    <w:name w:val="BA_Title"/>
    <w:basedOn w:val="Normal"/>
    <w:next w:val="Normal"/>
    <w:rsid w:val="00DA2A12"/>
    <w:pPr>
      <w:spacing w:before="720" w:after="360" w:line="480" w:lineRule="auto"/>
      <w:jc w:val="center"/>
    </w:pPr>
    <w:rPr>
      <w:rFonts w:cs="Times"/>
      <w:sz w:val="44"/>
    </w:rPr>
  </w:style>
  <w:style w:type="character" w:customStyle="1" w:styleId="Heading5Char">
    <w:name w:val="Heading 5 Char"/>
    <w:basedOn w:val="DefaultParagraphFont"/>
    <w:link w:val="Heading5"/>
    <w:uiPriority w:val="9"/>
    <w:semiHidden/>
    <w:rsid w:val="00196BF3"/>
    <w:rPr>
      <w:rFonts w:asciiTheme="majorHAnsi" w:eastAsiaTheme="majorEastAsia" w:hAnsiTheme="majorHAnsi" w:cstheme="majorBidi"/>
      <w:color w:val="243F60" w:themeColor="accent1" w:themeShade="7F"/>
      <w:lang w:val="en-US" w:eastAsia="en-US"/>
    </w:rPr>
  </w:style>
  <w:style w:type="character" w:customStyle="1" w:styleId="publication-title">
    <w:name w:val="publication-title"/>
    <w:basedOn w:val="DefaultParagraphFont"/>
    <w:rsid w:val="00196BF3"/>
  </w:style>
  <w:style w:type="paragraph" w:customStyle="1" w:styleId="volissue">
    <w:name w:val="volissue"/>
    <w:basedOn w:val="Normal"/>
    <w:rsid w:val="003D2016"/>
    <w:pPr>
      <w:spacing w:before="100" w:beforeAutospacing="1" w:after="100" w:afterAutospacing="1"/>
    </w:pPr>
    <w:rPr>
      <w:sz w:val="24"/>
      <w:szCs w:val="24"/>
    </w:rPr>
  </w:style>
  <w:style w:type="character" w:customStyle="1" w:styleId="doilink">
    <w:name w:val="doilink"/>
    <w:basedOn w:val="DefaultParagraphFont"/>
    <w:rsid w:val="005A6334"/>
  </w:style>
  <w:style w:type="paragraph" w:customStyle="1" w:styleId="Mdeck2authorname">
    <w:name w:val="M_deck_2_author_name"/>
    <w:next w:val="Normal"/>
    <w:qFormat/>
    <w:rsid w:val="005816FE"/>
    <w:pPr>
      <w:widowControl w:val="0"/>
      <w:kinsoku w:val="0"/>
      <w:overflowPunct w:val="0"/>
      <w:autoSpaceDE w:val="0"/>
      <w:autoSpaceDN w:val="0"/>
      <w:adjustRightInd w:val="0"/>
      <w:snapToGrid w:val="0"/>
      <w:spacing w:after="240" w:line="340" w:lineRule="atLeast"/>
    </w:pPr>
    <w:rPr>
      <w:b/>
      <w:snapToGrid w:val="0"/>
      <w:color w:val="000000"/>
      <w:sz w:val="24"/>
      <w:szCs w:val="22"/>
      <w:lang w:val="en-US" w:eastAsia="de-DE"/>
    </w:rPr>
  </w:style>
  <w:style w:type="paragraph" w:customStyle="1" w:styleId="Mdeck1articletitle">
    <w:name w:val="M_deck_1_article_title"/>
    <w:qFormat/>
    <w:rsid w:val="005816FE"/>
    <w:pPr>
      <w:widowControl w:val="0"/>
      <w:kinsoku w:val="0"/>
      <w:overflowPunct w:val="0"/>
      <w:autoSpaceDE w:val="0"/>
      <w:autoSpaceDN w:val="0"/>
      <w:adjustRightInd w:val="0"/>
      <w:snapToGrid w:val="0"/>
      <w:spacing w:after="240" w:line="340" w:lineRule="atLeast"/>
    </w:pPr>
    <w:rPr>
      <w:b/>
      <w:snapToGrid w:val="0"/>
      <w:color w:val="000000"/>
      <w:sz w:val="36"/>
      <w:szCs w:val="22"/>
      <w:lang w:val="en-US" w:eastAsia="de-DE"/>
    </w:rPr>
  </w:style>
  <w:style w:type="character" w:customStyle="1" w:styleId="authorlink">
    <w:name w:val="author_link"/>
    <w:basedOn w:val="DefaultParagraphFont"/>
    <w:rsid w:val="00DC2593"/>
  </w:style>
  <w:style w:type="character" w:customStyle="1" w:styleId="hlfld-contribauthor">
    <w:name w:val="hlfld-contribauthor"/>
    <w:basedOn w:val="DefaultParagraphFont"/>
    <w:rsid w:val="00A44B49"/>
  </w:style>
  <w:style w:type="character" w:customStyle="1" w:styleId="nlmx">
    <w:name w:val="nlm_x"/>
    <w:basedOn w:val="DefaultParagraphFont"/>
    <w:rsid w:val="00A44B49"/>
  </w:style>
  <w:style w:type="character" w:customStyle="1" w:styleId="aqj">
    <w:name w:val="aqj"/>
    <w:basedOn w:val="DefaultParagraphFont"/>
    <w:rsid w:val="0038719B"/>
  </w:style>
  <w:style w:type="character" w:customStyle="1" w:styleId="il">
    <w:name w:val="il"/>
    <w:basedOn w:val="DefaultParagraphFont"/>
    <w:rsid w:val="00665F1A"/>
  </w:style>
  <w:style w:type="paragraph" w:styleId="NormalWeb">
    <w:name w:val="Normal (Web)"/>
    <w:basedOn w:val="Normal"/>
    <w:uiPriority w:val="99"/>
    <w:unhideWhenUsed/>
    <w:rsid w:val="005C38A3"/>
    <w:pPr>
      <w:spacing w:before="100" w:beforeAutospacing="1" w:after="100" w:afterAutospacing="1"/>
    </w:pPr>
    <w:rPr>
      <w:sz w:val="24"/>
      <w:szCs w:val="24"/>
    </w:rPr>
  </w:style>
  <w:style w:type="character" w:customStyle="1" w:styleId="journaltitle">
    <w:name w:val="journaltitle"/>
    <w:basedOn w:val="DefaultParagraphFont"/>
    <w:rsid w:val="005C38A3"/>
  </w:style>
  <w:style w:type="character" w:customStyle="1" w:styleId="articlecitationyear">
    <w:name w:val="articlecitation_year"/>
    <w:basedOn w:val="DefaultParagraphFont"/>
    <w:rsid w:val="005C38A3"/>
  </w:style>
  <w:style w:type="character" w:customStyle="1" w:styleId="articlecitationvolume">
    <w:name w:val="articlecitation_volume"/>
    <w:basedOn w:val="DefaultParagraphFont"/>
    <w:rsid w:val="005C38A3"/>
  </w:style>
  <w:style w:type="character" w:customStyle="1" w:styleId="articlecitationpages">
    <w:name w:val="articlecitation_pages"/>
    <w:basedOn w:val="DefaultParagraphFont"/>
    <w:rsid w:val="005C38A3"/>
  </w:style>
  <w:style w:type="character" w:customStyle="1" w:styleId="externalref">
    <w:name w:val="externalref"/>
    <w:basedOn w:val="DefaultParagraphFont"/>
    <w:rsid w:val="005C38A3"/>
  </w:style>
  <w:style w:type="character" w:customStyle="1" w:styleId="refsource">
    <w:name w:val="refsource"/>
    <w:basedOn w:val="DefaultParagraphFont"/>
    <w:rsid w:val="005C38A3"/>
  </w:style>
  <w:style w:type="character" w:customStyle="1" w:styleId="5yl5">
    <w:name w:val="_5yl5"/>
    <w:basedOn w:val="DefaultParagraphFont"/>
    <w:rsid w:val="00FB4F10"/>
  </w:style>
  <w:style w:type="character" w:customStyle="1" w:styleId="label">
    <w:name w:val="label"/>
    <w:basedOn w:val="DefaultParagraphFont"/>
    <w:rsid w:val="001A2F4B"/>
    <w:rPr>
      <w:rFonts w:cs="Times New Roman"/>
    </w:rPr>
  </w:style>
  <w:style w:type="character" w:customStyle="1" w:styleId="from">
    <w:name w:val="from"/>
    <w:basedOn w:val="DefaultParagraphFont"/>
    <w:rsid w:val="0006122B"/>
  </w:style>
  <w:style w:type="character" w:customStyle="1" w:styleId="gd">
    <w:name w:val="gd"/>
    <w:basedOn w:val="DefaultParagraphFont"/>
    <w:rsid w:val="005335C2"/>
  </w:style>
  <w:style w:type="character" w:customStyle="1" w:styleId="contribdegrees">
    <w:name w:val="contribdegrees"/>
    <w:basedOn w:val="DefaultParagraphFont"/>
    <w:rsid w:val="00E04668"/>
  </w:style>
  <w:style w:type="character" w:customStyle="1" w:styleId="publication-meta-journal">
    <w:name w:val="publication-meta-journal"/>
    <w:basedOn w:val="DefaultParagraphFont"/>
    <w:rsid w:val="00E04668"/>
  </w:style>
  <w:style w:type="paragraph" w:customStyle="1" w:styleId="BBAuthorName">
    <w:name w:val="BB_Author_Name"/>
    <w:basedOn w:val="Normal"/>
    <w:next w:val="Normal"/>
    <w:rsid w:val="00EB62D9"/>
    <w:pPr>
      <w:spacing w:after="240" w:line="480" w:lineRule="auto"/>
      <w:jc w:val="center"/>
    </w:pPr>
    <w:rPr>
      <w:rFonts w:ascii="Times" w:hAnsi="Times"/>
      <w:i/>
      <w:sz w:val="24"/>
    </w:rPr>
  </w:style>
  <w:style w:type="character" w:customStyle="1" w:styleId="UnresolvedMention1">
    <w:name w:val="Unresolved Mention1"/>
    <w:basedOn w:val="DefaultParagraphFont"/>
    <w:uiPriority w:val="99"/>
    <w:semiHidden/>
    <w:unhideWhenUsed/>
    <w:rsid w:val="00085C88"/>
    <w:rPr>
      <w:color w:val="808080"/>
      <w:shd w:val="clear" w:color="auto" w:fill="E6E6E6"/>
    </w:rPr>
  </w:style>
  <w:style w:type="character" w:customStyle="1" w:styleId="size-xl">
    <w:name w:val="size-xl"/>
    <w:basedOn w:val="DefaultParagraphFont"/>
    <w:rsid w:val="00A6428A"/>
  </w:style>
  <w:style w:type="character" w:customStyle="1" w:styleId="size-m">
    <w:name w:val="size-m"/>
    <w:basedOn w:val="DefaultParagraphFont"/>
    <w:rsid w:val="00A6428A"/>
  </w:style>
  <w:style w:type="character" w:customStyle="1" w:styleId="article-headermeta-info-label">
    <w:name w:val="article-header__meta-info-label"/>
    <w:basedOn w:val="DefaultParagraphFont"/>
    <w:rsid w:val="00923ECD"/>
  </w:style>
  <w:style w:type="character" w:customStyle="1" w:styleId="article-headermeta-info-data">
    <w:name w:val="article-header__meta-info-data"/>
    <w:basedOn w:val="DefaultParagraphFont"/>
    <w:rsid w:val="00923ECD"/>
  </w:style>
  <w:style w:type="character" w:customStyle="1" w:styleId="authorsname">
    <w:name w:val="authors__name"/>
    <w:basedOn w:val="DefaultParagraphFont"/>
    <w:rsid w:val="00696C82"/>
  </w:style>
  <w:style w:type="character" w:customStyle="1" w:styleId="authorscontact">
    <w:name w:val="authors__contact"/>
    <w:basedOn w:val="DefaultParagraphFont"/>
    <w:rsid w:val="00696C82"/>
  </w:style>
  <w:style w:type="character" w:customStyle="1" w:styleId="text">
    <w:name w:val="text"/>
    <w:basedOn w:val="DefaultParagraphFont"/>
    <w:rsid w:val="00B46667"/>
  </w:style>
  <w:style w:type="character" w:customStyle="1" w:styleId="author-ref">
    <w:name w:val="author-ref"/>
    <w:basedOn w:val="DefaultParagraphFont"/>
    <w:rsid w:val="00B46667"/>
  </w:style>
  <w:style w:type="character" w:customStyle="1" w:styleId="nova-v-publication-itemperson-list-item">
    <w:name w:val="nova-v-publication-item__person-list-item"/>
    <w:basedOn w:val="DefaultParagraphFont"/>
    <w:rsid w:val="004268EB"/>
  </w:style>
  <w:style w:type="character" w:customStyle="1" w:styleId="nova-v-publication-itemperson-list-item-name">
    <w:name w:val="nova-v-publication-item__person-list-item-name"/>
    <w:basedOn w:val="DefaultParagraphFont"/>
    <w:rsid w:val="004268EB"/>
  </w:style>
  <w:style w:type="character" w:customStyle="1" w:styleId="gi">
    <w:name w:val="gi"/>
    <w:basedOn w:val="DefaultParagraphFont"/>
    <w:rsid w:val="00B234AE"/>
  </w:style>
  <w:style w:type="character" w:customStyle="1" w:styleId="order-article">
    <w:name w:val="order-article"/>
    <w:basedOn w:val="DefaultParagraphFont"/>
    <w:rsid w:val="00BB151D"/>
  </w:style>
  <w:style w:type="paragraph" w:customStyle="1" w:styleId="nova-e-listitem">
    <w:name w:val="nova-e-list__item"/>
    <w:basedOn w:val="Normal"/>
    <w:rsid w:val="001964AB"/>
    <w:pPr>
      <w:spacing w:before="100" w:beforeAutospacing="1" w:after="100" w:afterAutospacing="1"/>
    </w:pPr>
    <w:rPr>
      <w:sz w:val="24"/>
      <w:szCs w:val="24"/>
    </w:rPr>
  </w:style>
  <w:style w:type="character" w:customStyle="1" w:styleId="Heading1Char">
    <w:name w:val="Heading 1 Char"/>
    <w:basedOn w:val="DefaultParagraphFont"/>
    <w:link w:val="Heading1"/>
    <w:rsid w:val="00EB60F9"/>
    <w:rPr>
      <w:i/>
      <w:iCs/>
      <w:sz w:val="24"/>
      <w:szCs w:val="24"/>
      <w:lang w:val="en-GB" w:eastAsia="en-US"/>
    </w:rPr>
  </w:style>
  <w:style w:type="character" w:customStyle="1" w:styleId="Heading2Char">
    <w:name w:val="Heading 2 Char"/>
    <w:basedOn w:val="DefaultParagraphFont"/>
    <w:link w:val="Heading2"/>
    <w:rsid w:val="00EB60F9"/>
    <w:rPr>
      <w:rFonts w:ascii="Arial" w:hAnsi="Arial" w:cs="Arial"/>
      <w:b/>
      <w:bCs/>
      <w:sz w:val="18"/>
      <w:szCs w:val="18"/>
      <w:lang w:val="en-US" w:eastAsia="en-US"/>
    </w:rPr>
  </w:style>
  <w:style w:type="character" w:customStyle="1" w:styleId="Heading3Char">
    <w:name w:val="Heading 3 Char"/>
    <w:basedOn w:val="DefaultParagraphFont"/>
    <w:link w:val="Heading3"/>
    <w:rsid w:val="00EB60F9"/>
    <w:rPr>
      <w:rFonts w:ascii="Arial" w:hAnsi="Arial" w:cs="Arial"/>
      <w:b/>
      <w:bCs/>
      <w:sz w:val="18"/>
      <w:szCs w:val="18"/>
      <w:lang w:val="en-US" w:eastAsia="en-US"/>
    </w:rPr>
  </w:style>
  <w:style w:type="character" w:customStyle="1" w:styleId="Heading4Char">
    <w:name w:val="Heading 4 Char"/>
    <w:basedOn w:val="DefaultParagraphFont"/>
    <w:link w:val="Heading4"/>
    <w:rsid w:val="00EB60F9"/>
    <w:rPr>
      <w:b/>
      <w:bCs/>
      <w:lang w:val="en-GB" w:eastAsia="en-US"/>
    </w:rPr>
  </w:style>
  <w:style w:type="character" w:customStyle="1" w:styleId="BodyTextIndent2Char">
    <w:name w:val="Body Text Indent 2 Char"/>
    <w:basedOn w:val="DefaultParagraphFont"/>
    <w:link w:val="BodyTextIndent2"/>
    <w:semiHidden/>
    <w:rsid w:val="00EB60F9"/>
    <w:rPr>
      <w:sz w:val="24"/>
      <w:szCs w:val="24"/>
      <w:lang w:val="en-GB" w:eastAsia="en-US"/>
    </w:rPr>
  </w:style>
  <w:style w:type="character" w:customStyle="1" w:styleId="TitleChar">
    <w:name w:val="Title Char"/>
    <w:basedOn w:val="DefaultParagraphFont"/>
    <w:link w:val="Title"/>
    <w:rsid w:val="00EB60F9"/>
    <w:rPr>
      <w:b/>
      <w:bCs/>
      <w:lang w:val="en-US" w:eastAsia="en-US"/>
    </w:rPr>
  </w:style>
  <w:style w:type="character" w:customStyle="1" w:styleId="BodyTextIndentChar">
    <w:name w:val="Body Text Indent Char"/>
    <w:basedOn w:val="DefaultParagraphFont"/>
    <w:link w:val="BodyTextIndent"/>
    <w:semiHidden/>
    <w:rsid w:val="00EB60F9"/>
    <w:rPr>
      <w:rFonts w:ascii="Arial" w:hAnsi="Arial" w:cs="Arial"/>
      <w:sz w:val="18"/>
      <w:szCs w:val="18"/>
      <w:lang w:val="en-US" w:eastAsia="en-US"/>
    </w:rPr>
  </w:style>
  <w:style w:type="character" w:customStyle="1" w:styleId="BodyTextIndent3Char">
    <w:name w:val="Body Text Indent 3 Char"/>
    <w:basedOn w:val="DefaultParagraphFont"/>
    <w:link w:val="BodyTextIndent3"/>
    <w:semiHidden/>
    <w:rsid w:val="00EB60F9"/>
    <w:rPr>
      <w:rFonts w:ascii="Arial" w:hAnsi="Arial" w:cs="Arial"/>
      <w:sz w:val="18"/>
      <w:szCs w:val="18"/>
      <w:lang w:val="en-US" w:eastAsia="en-US"/>
    </w:rPr>
  </w:style>
  <w:style w:type="character" w:customStyle="1" w:styleId="BodyTextChar">
    <w:name w:val="Body Text Char"/>
    <w:basedOn w:val="DefaultParagraphFont"/>
    <w:link w:val="BodyText"/>
    <w:rsid w:val="00EB60F9"/>
    <w:rPr>
      <w:lang w:val="en-US" w:eastAsia="en-US"/>
    </w:rPr>
  </w:style>
  <w:style w:type="character" w:customStyle="1" w:styleId="BodyText2Char">
    <w:name w:val="Body Text 2 Char"/>
    <w:basedOn w:val="DefaultParagraphFont"/>
    <w:link w:val="BodyText2"/>
    <w:semiHidden/>
    <w:rsid w:val="00EB60F9"/>
    <w:rPr>
      <w:rFonts w:ascii="Garamond" w:hAnsi="Garamond"/>
      <w:sz w:val="24"/>
      <w:szCs w:val="34"/>
      <w:lang w:val="en-US" w:eastAsia="en-US"/>
    </w:rPr>
  </w:style>
  <w:style w:type="character" w:customStyle="1" w:styleId="SubtitleChar">
    <w:name w:val="Subtitle Char"/>
    <w:basedOn w:val="DefaultParagraphFont"/>
    <w:link w:val="Subtitle"/>
    <w:rsid w:val="00EB60F9"/>
    <w:rPr>
      <w:rFonts w:ascii="Garamond" w:hAnsi="Garamond"/>
      <w:bCs/>
      <w:sz w:val="24"/>
      <w:szCs w:val="34"/>
      <w:lang w:val="en-US" w:eastAsia="en-US"/>
    </w:rPr>
  </w:style>
  <w:style w:type="character" w:customStyle="1" w:styleId="title-text">
    <w:name w:val="title-text"/>
    <w:basedOn w:val="DefaultParagraphFont"/>
    <w:rsid w:val="00EB60F9"/>
  </w:style>
  <w:style w:type="character" w:customStyle="1" w:styleId="oh">
    <w:name w:val="o_h"/>
    <w:basedOn w:val="DefaultParagraphFont"/>
    <w:rsid w:val="00EB60F9"/>
  </w:style>
  <w:style w:type="character" w:customStyle="1" w:styleId="a">
    <w:name w:val="_"/>
    <w:basedOn w:val="DefaultParagraphFont"/>
    <w:rsid w:val="00EB60F9"/>
  </w:style>
  <w:style w:type="character" w:customStyle="1" w:styleId="pg-1ff2">
    <w:name w:val="pg-1ff2"/>
    <w:basedOn w:val="DefaultParagraphFont"/>
    <w:rsid w:val="00EB60F9"/>
  </w:style>
  <w:style w:type="character" w:customStyle="1" w:styleId="article-doi">
    <w:name w:val="article-doi"/>
    <w:basedOn w:val="DefaultParagraphFont"/>
    <w:rsid w:val="00EB60F9"/>
  </w:style>
  <w:style w:type="character" w:customStyle="1" w:styleId="sr-only">
    <w:name w:val="sr-only"/>
    <w:basedOn w:val="DefaultParagraphFont"/>
    <w:rsid w:val="00EB60F9"/>
  </w:style>
  <w:style w:type="character" w:customStyle="1" w:styleId="nova-v-person-inline-itemfullname">
    <w:name w:val="nova-v-person-inline-item__fullname"/>
    <w:basedOn w:val="DefaultParagraphFont"/>
    <w:rsid w:val="00EB60F9"/>
  </w:style>
  <w:style w:type="paragraph" w:customStyle="1" w:styleId="CM4">
    <w:name w:val="CM4"/>
    <w:basedOn w:val="Default"/>
    <w:next w:val="Default"/>
    <w:uiPriority w:val="99"/>
    <w:rsid w:val="00EB60F9"/>
    <w:pPr>
      <w:widowControl w:val="0"/>
      <w:spacing w:after="403"/>
    </w:pPr>
    <w:rPr>
      <w:rFonts w:ascii="Arial" w:hAnsi="Arial" w:cs="Arial"/>
      <w:color w:val="auto"/>
      <w:lang w:val="en-US" w:eastAsia="en-US"/>
    </w:rPr>
  </w:style>
  <w:style w:type="character" w:customStyle="1" w:styleId="current-selection">
    <w:name w:val="current-selection"/>
    <w:basedOn w:val="DefaultParagraphFont"/>
    <w:rsid w:val="00EB60F9"/>
  </w:style>
  <w:style w:type="paragraph" w:customStyle="1" w:styleId="volume-issue">
    <w:name w:val="volume-issue"/>
    <w:basedOn w:val="Normal"/>
    <w:rsid w:val="00EB60F9"/>
    <w:pPr>
      <w:spacing w:before="100" w:beforeAutospacing="1" w:after="100" w:afterAutospacing="1"/>
    </w:pPr>
    <w:rPr>
      <w:sz w:val="24"/>
      <w:szCs w:val="24"/>
    </w:rPr>
  </w:style>
  <w:style w:type="character" w:customStyle="1" w:styleId="val">
    <w:name w:val="val"/>
    <w:basedOn w:val="DefaultParagraphFont"/>
    <w:rsid w:val="00EB60F9"/>
  </w:style>
  <w:style w:type="paragraph" w:customStyle="1" w:styleId="page-range">
    <w:name w:val="page-range"/>
    <w:basedOn w:val="Normal"/>
    <w:rsid w:val="00EB60F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1642">
      <w:bodyDiv w:val="1"/>
      <w:marLeft w:val="0"/>
      <w:marRight w:val="0"/>
      <w:marTop w:val="0"/>
      <w:marBottom w:val="0"/>
      <w:divBdr>
        <w:top w:val="none" w:sz="0" w:space="0" w:color="auto"/>
        <w:left w:val="none" w:sz="0" w:space="0" w:color="auto"/>
        <w:bottom w:val="none" w:sz="0" w:space="0" w:color="auto"/>
        <w:right w:val="none" w:sz="0" w:space="0" w:color="auto"/>
      </w:divBdr>
    </w:div>
    <w:div w:id="14774575">
      <w:bodyDiv w:val="1"/>
      <w:marLeft w:val="0"/>
      <w:marRight w:val="0"/>
      <w:marTop w:val="0"/>
      <w:marBottom w:val="0"/>
      <w:divBdr>
        <w:top w:val="none" w:sz="0" w:space="0" w:color="auto"/>
        <w:left w:val="none" w:sz="0" w:space="0" w:color="auto"/>
        <w:bottom w:val="none" w:sz="0" w:space="0" w:color="auto"/>
        <w:right w:val="none" w:sz="0" w:space="0" w:color="auto"/>
      </w:divBdr>
    </w:div>
    <w:div w:id="18820713">
      <w:bodyDiv w:val="1"/>
      <w:marLeft w:val="0"/>
      <w:marRight w:val="0"/>
      <w:marTop w:val="0"/>
      <w:marBottom w:val="0"/>
      <w:divBdr>
        <w:top w:val="none" w:sz="0" w:space="0" w:color="auto"/>
        <w:left w:val="none" w:sz="0" w:space="0" w:color="auto"/>
        <w:bottom w:val="none" w:sz="0" w:space="0" w:color="auto"/>
        <w:right w:val="none" w:sz="0" w:space="0" w:color="auto"/>
      </w:divBdr>
      <w:divsChild>
        <w:div w:id="375395783">
          <w:marLeft w:val="0"/>
          <w:marRight w:val="0"/>
          <w:marTop w:val="0"/>
          <w:marBottom w:val="0"/>
          <w:divBdr>
            <w:top w:val="none" w:sz="0" w:space="0" w:color="auto"/>
            <w:left w:val="none" w:sz="0" w:space="0" w:color="auto"/>
            <w:bottom w:val="none" w:sz="0" w:space="0" w:color="auto"/>
            <w:right w:val="none" w:sz="0" w:space="0" w:color="auto"/>
          </w:divBdr>
        </w:div>
      </w:divsChild>
    </w:div>
    <w:div w:id="22292811">
      <w:bodyDiv w:val="1"/>
      <w:marLeft w:val="0"/>
      <w:marRight w:val="0"/>
      <w:marTop w:val="0"/>
      <w:marBottom w:val="0"/>
      <w:divBdr>
        <w:top w:val="none" w:sz="0" w:space="0" w:color="auto"/>
        <w:left w:val="none" w:sz="0" w:space="0" w:color="auto"/>
        <w:bottom w:val="none" w:sz="0" w:space="0" w:color="auto"/>
        <w:right w:val="none" w:sz="0" w:space="0" w:color="auto"/>
      </w:divBdr>
      <w:divsChild>
        <w:div w:id="544567433">
          <w:marLeft w:val="0"/>
          <w:marRight w:val="0"/>
          <w:marTop w:val="0"/>
          <w:marBottom w:val="0"/>
          <w:divBdr>
            <w:top w:val="none" w:sz="0" w:space="0" w:color="auto"/>
            <w:left w:val="none" w:sz="0" w:space="0" w:color="auto"/>
            <w:bottom w:val="none" w:sz="0" w:space="0" w:color="auto"/>
            <w:right w:val="none" w:sz="0" w:space="0" w:color="auto"/>
          </w:divBdr>
        </w:div>
        <w:div w:id="1748770001">
          <w:marLeft w:val="0"/>
          <w:marRight w:val="0"/>
          <w:marTop w:val="0"/>
          <w:marBottom w:val="0"/>
          <w:divBdr>
            <w:top w:val="none" w:sz="0" w:space="0" w:color="auto"/>
            <w:left w:val="none" w:sz="0" w:space="0" w:color="auto"/>
            <w:bottom w:val="none" w:sz="0" w:space="0" w:color="auto"/>
            <w:right w:val="none" w:sz="0" w:space="0" w:color="auto"/>
          </w:divBdr>
        </w:div>
      </w:divsChild>
    </w:div>
    <w:div w:id="23604454">
      <w:bodyDiv w:val="1"/>
      <w:marLeft w:val="0"/>
      <w:marRight w:val="0"/>
      <w:marTop w:val="0"/>
      <w:marBottom w:val="0"/>
      <w:divBdr>
        <w:top w:val="none" w:sz="0" w:space="0" w:color="auto"/>
        <w:left w:val="none" w:sz="0" w:space="0" w:color="auto"/>
        <w:bottom w:val="none" w:sz="0" w:space="0" w:color="auto"/>
        <w:right w:val="none" w:sz="0" w:space="0" w:color="auto"/>
      </w:divBdr>
    </w:div>
    <w:div w:id="74671944">
      <w:bodyDiv w:val="1"/>
      <w:marLeft w:val="0"/>
      <w:marRight w:val="0"/>
      <w:marTop w:val="0"/>
      <w:marBottom w:val="0"/>
      <w:divBdr>
        <w:top w:val="none" w:sz="0" w:space="0" w:color="auto"/>
        <w:left w:val="none" w:sz="0" w:space="0" w:color="auto"/>
        <w:bottom w:val="none" w:sz="0" w:space="0" w:color="auto"/>
        <w:right w:val="none" w:sz="0" w:space="0" w:color="auto"/>
      </w:divBdr>
    </w:div>
    <w:div w:id="105196995">
      <w:bodyDiv w:val="1"/>
      <w:marLeft w:val="0"/>
      <w:marRight w:val="0"/>
      <w:marTop w:val="0"/>
      <w:marBottom w:val="0"/>
      <w:divBdr>
        <w:top w:val="none" w:sz="0" w:space="0" w:color="auto"/>
        <w:left w:val="none" w:sz="0" w:space="0" w:color="auto"/>
        <w:bottom w:val="none" w:sz="0" w:space="0" w:color="auto"/>
        <w:right w:val="none" w:sz="0" w:space="0" w:color="auto"/>
      </w:divBdr>
    </w:div>
    <w:div w:id="119229901">
      <w:bodyDiv w:val="1"/>
      <w:marLeft w:val="0"/>
      <w:marRight w:val="0"/>
      <w:marTop w:val="0"/>
      <w:marBottom w:val="0"/>
      <w:divBdr>
        <w:top w:val="none" w:sz="0" w:space="0" w:color="auto"/>
        <w:left w:val="none" w:sz="0" w:space="0" w:color="auto"/>
        <w:bottom w:val="none" w:sz="0" w:space="0" w:color="auto"/>
        <w:right w:val="none" w:sz="0" w:space="0" w:color="auto"/>
      </w:divBdr>
    </w:div>
    <w:div w:id="130364498">
      <w:bodyDiv w:val="1"/>
      <w:marLeft w:val="0"/>
      <w:marRight w:val="0"/>
      <w:marTop w:val="0"/>
      <w:marBottom w:val="0"/>
      <w:divBdr>
        <w:top w:val="none" w:sz="0" w:space="0" w:color="auto"/>
        <w:left w:val="none" w:sz="0" w:space="0" w:color="auto"/>
        <w:bottom w:val="none" w:sz="0" w:space="0" w:color="auto"/>
        <w:right w:val="none" w:sz="0" w:space="0" w:color="auto"/>
      </w:divBdr>
    </w:div>
    <w:div w:id="132720153">
      <w:bodyDiv w:val="1"/>
      <w:marLeft w:val="0"/>
      <w:marRight w:val="0"/>
      <w:marTop w:val="0"/>
      <w:marBottom w:val="0"/>
      <w:divBdr>
        <w:top w:val="none" w:sz="0" w:space="0" w:color="auto"/>
        <w:left w:val="none" w:sz="0" w:space="0" w:color="auto"/>
        <w:bottom w:val="none" w:sz="0" w:space="0" w:color="auto"/>
        <w:right w:val="none" w:sz="0" w:space="0" w:color="auto"/>
      </w:divBdr>
    </w:div>
    <w:div w:id="132987685">
      <w:bodyDiv w:val="1"/>
      <w:marLeft w:val="0"/>
      <w:marRight w:val="0"/>
      <w:marTop w:val="0"/>
      <w:marBottom w:val="0"/>
      <w:divBdr>
        <w:top w:val="none" w:sz="0" w:space="0" w:color="auto"/>
        <w:left w:val="none" w:sz="0" w:space="0" w:color="auto"/>
        <w:bottom w:val="none" w:sz="0" w:space="0" w:color="auto"/>
        <w:right w:val="none" w:sz="0" w:space="0" w:color="auto"/>
      </w:divBdr>
    </w:div>
    <w:div w:id="156767867">
      <w:bodyDiv w:val="1"/>
      <w:marLeft w:val="0"/>
      <w:marRight w:val="0"/>
      <w:marTop w:val="0"/>
      <w:marBottom w:val="0"/>
      <w:divBdr>
        <w:top w:val="none" w:sz="0" w:space="0" w:color="auto"/>
        <w:left w:val="none" w:sz="0" w:space="0" w:color="auto"/>
        <w:bottom w:val="none" w:sz="0" w:space="0" w:color="auto"/>
        <w:right w:val="none" w:sz="0" w:space="0" w:color="auto"/>
      </w:divBdr>
    </w:div>
    <w:div w:id="165679411">
      <w:bodyDiv w:val="1"/>
      <w:marLeft w:val="0"/>
      <w:marRight w:val="0"/>
      <w:marTop w:val="0"/>
      <w:marBottom w:val="0"/>
      <w:divBdr>
        <w:top w:val="none" w:sz="0" w:space="0" w:color="auto"/>
        <w:left w:val="none" w:sz="0" w:space="0" w:color="auto"/>
        <w:bottom w:val="none" w:sz="0" w:space="0" w:color="auto"/>
        <w:right w:val="none" w:sz="0" w:space="0" w:color="auto"/>
      </w:divBdr>
      <w:divsChild>
        <w:div w:id="1627128268">
          <w:marLeft w:val="0"/>
          <w:marRight w:val="0"/>
          <w:marTop w:val="0"/>
          <w:marBottom w:val="0"/>
          <w:divBdr>
            <w:top w:val="none" w:sz="0" w:space="0" w:color="auto"/>
            <w:left w:val="none" w:sz="0" w:space="0" w:color="auto"/>
            <w:bottom w:val="none" w:sz="0" w:space="0" w:color="auto"/>
            <w:right w:val="none" w:sz="0" w:space="0" w:color="auto"/>
          </w:divBdr>
        </w:div>
      </w:divsChild>
    </w:div>
    <w:div w:id="172494368">
      <w:bodyDiv w:val="1"/>
      <w:marLeft w:val="0"/>
      <w:marRight w:val="0"/>
      <w:marTop w:val="0"/>
      <w:marBottom w:val="0"/>
      <w:divBdr>
        <w:top w:val="none" w:sz="0" w:space="0" w:color="auto"/>
        <w:left w:val="none" w:sz="0" w:space="0" w:color="auto"/>
        <w:bottom w:val="none" w:sz="0" w:space="0" w:color="auto"/>
        <w:right w:val="none" w:sz="0" w:space="0" w:color="auto"/>
      </w:divBdr>
    </w:div>
    <w:div w:id="223685829">
      <w:bodyDiv w:val="1"/>
      <w:marLeft w:val="0"/>
      <w:marRight w:val="0"/>
      <w:marTop w:val="0"/>
      <w:marBottom w:val="0"/>
      <w:divBdr>
        <w:top w:val="none" w:sz="0" w:space="0" w:color="auto"/>
        <w:left w:val="none" w:sz="0" w:space="0" w:color="auto"/>
        <w:bottom w:val="none" w:sz="0" w:space="0" w:color="auto"/>
        <w:right w:val="none" w:sz="0" w:space="0" w:color="auto"/>
      </w:divBdr>
    </w:div>
    <w:div w:id="231502386">
      <w:bodyDiv w:val="1"/>
      <w:marLeft w:val="0"/>
      <w:marRight w:val="0"/>
      <w:marTop w:val="0"/>
      <w:marBottom w:val="0"/>
      <w:divBdr>
        <w:top w:val="none" w:sz="0" w:space="0" w:color="auto"/>
        <w:left w:val="none" w:sz="0" w:space="0" w:color="auto"/>
        <w:bottom w:val="none" w:sz="0" w:space="0" w:color="auto"/>
        <w:right w:val="none" w:sz="0" w:space="0" w:color="auto"/>
      </w:divBdr>
    </w:div>
    <w:div w:id="232352123">
      <w:bodyDiv w:val="1"/>
      <w:marLeft w:val="0"/>
      <w:marRight w:val="0"/>
      <w:marTop w:val="0"/>
      <w:marBottom w:val="0"/>
      <w:divBdr>
        <w:top w:val="none" w:sz="0" w:space="0" w:color="auto"/>
        <w:left w:val="none" w:sz="0" w:space="0" w:color="auto"/>
        <w:bottom w:val="none" w:sz="0" w:space="0" w:color="auto"/>
        <w:right w:val="none" w:sz="0" w:space="0" w:color="auto"/>
      </w:divBdr>
    </w:div>
    <w:div w:id="232855430">
      <w:bodyDiv w:val="1"/>
      <w:marLeft w:val="0"/>
      <w:marRight w:val="0"/>
      <w:marTop w:val="0"/>
      <w:marBottom w:val="0"/>
      <w:divBdr>
        <w:top w:val="none" w:sz="0" w:space="0" w:color="auto"/>
        <w:left w:val="none" w:sz="0" w:space="0" w:color="auto"/>
        <w:bottom w:val="none" w:sz="0" w:space="0" w:color="auto"/>
        <w:right w:val="none" w:sz="0" w:space="0" w:color="auto"/>
      </w:divBdr>
    </w:div>
    <w:div w:id="252670973">
      <w:bodyDiv w:val="1"/>
      <w:marLeft w:val="0"/>
      <w:marRight w:val="0"/>
      <w:marTop w:val="0"/>
      <w:marBottom w:val="0"/>
      <w:divBdr>
        <w:top w:val="none" w:sz="0" w:space="0" w:color="auto"/>
        <w:left w:val="none" w:sz="0" w:space="0" w:color="auto"/>
        <w:bottom w:val="none" w:sz="0" w:space="0" w:color="auto"/>
        <w:right w:val="none" w:sz="0" w:space="0" w:color="auto"/>
      </w:divBdr>
    </w:div>
    <w:div w:id="255094886">
      <w:bodyDiv w:val="1"/>
      <w:marLeft w:val="0"/>
      <w:marRight w:val="0"/>
      <w:marTop w:val="0"/>
      <w:marBottom w:val="0"/>
      <w:divBdr>
        <w:top w:val="none" w:sz="0" w:space="0" w:color="auto"/>
        <w:left w:val="none" w:sz="0" w:space="0" w:color="auto"/>
        <w:bottom w:val="none" w:sz="0" w:space="0" w:color="auto"/>
        <w:right w:val="none" w:sz="0" w:space="0" w:color="auto"/>
      </w:divBdr>
    </w:div>
    <w:div w:id="288128777">
      <w:bodyDiv w:val="1"/>
      <w:marLeft w:val="0"/>
      <w:marRight w:val="0"/>
      <w:marTop w:val="0"/>
      <w:marBottom w:val="0"/>
      <w:divBdr>
        <w:top w:val="none" w:sz="0" w:space="0" w:color="auto"/>
        <w:left w:val="none" w:sz="0" w:space="0" w:color="auto"/>
        <w:bottom w:val="none" w:sz="0" w:space="0" w:color="auto"/>
        <w:right w:val="none" w:sz="0" w:space="0" w:color="auto"/>
      </w:divBdr>
    </w:div>
    <w:div w:id="321352010">
      <w:bodyDiv w:val="1"/>
      <w:marLeft w:val="0"/>
      <w:marRight w:val="0"/>
      <w:marTop w:val="0"/>
      <w:marBottom w:val="0"/>
      <w:divBdr>
        <w:top w:val="none" w:sz="0" w:space="0" w:color="auto"/>
        <w:left w:val="none" w:sz="0" w:space="0" w:color="auto"/>
        <w:bottom w:val="none" w:sz="0" w:space="0" w:color="auto"/>
        <w:right w:val="none" w:sz="0" w:space="0" w:color="auto"/>
      </w:divBdr>
    </w:div>
    <w:div w:id="341861884">
      <w:bodyDiv w:val="1"/>
      <w:marLeft w:val="0"/>
      <w:marRight w:val="0"/>
      <w:marTop w:val="0"/>
      <w:marBottom w:val="0"/>
      <w:divBdr>
        <w:top w:val="none" w:sz="0" w:space="0" w:color="auto"/>
        <w:left w:val="none" w:sz="0" w:space="0" w:color="auto"/>
        <w:bottom w:val="none" w:sz="0" w:space="0" w:color="auto"/>
        <w:right w:val="none" w:sz="0" w:space="0" w:color="auto"/>
      </w:divBdr>
    </w:div>
    <w:div w:id="377821132">
      <w:bodyDiv w:val="1"/>
      <w:marLeft w:val="0"/>
      <w:marRight w:val="0"/>
      <w:marTop w:val="0"/>
      <w:marBottom w:val="0"/>
      <w:divBdr>
        <w:top w:val="none" w:sz="0" w:space="0" w:color="auto"/>
        <w:left w:val="none" w:sz="0" w:space="0" w:color="auto"/>
        <w:bottom w:val="none" w:sz="0" w:space="0" w:color="auto"/>
        <w:right w:val="none" w:sz="0" w:space="0" w:color="auto"/>
      </w:divBdr>
    </w:div>
    <w:div w:id="381485627">
      <w:bodyDiv w:val="1"/>
      <w:marLeft w:val="0"/>
      <w:marRight w:val="0"/>
      <w:marTop w:val="0"/>
      <w:marBottom w:val="0"/>
      <w:divBdr>
        <w:top w:val="none" w:sz="0" w:space="0" w:color="auto"/>
        <w:left w:val="none" w:sz="0" w:space="0" w:color="auto"/>
        <w:bottom w:val="none" w:sz="0" w:space="0" w:color="auto"/>
        <w:right w:val="none" w:sz="0" w:space="0" w:color="auto"/>
      </w:divBdr>
      <w:divsChild>
        <w:div w:id="508064716">
          <w:marLeft w:val="0"/>
          <w:marRight w:val="0"/>
          <w:marTop w:val="0"/>
          <w:marBottom w:val="0"/>
          <w:divBdr>
            <w:top w:val="single" w:sz="6" w:space="16" w:color="414141"/>
            <w:left w:val="single" w:sz="6" w:space="18" w:color="414141"/>
            <w:bottom w:val="single" w:sz="6" w:space="0" w:color="414141"/>
            <w:right w:val="single" w:sz="6" w:space="31" w:color="414141"/>
          </w:divBdr>
          <w:divsChild>
            <w:div w:id="185562915">
              <w:marLeft w:val="0"/>
              <w:marRight w:val="0"/>
              <w:marTop w:val="0"/>
              <w:marBottom w:val="0"/>
              <w:divBdr>
                <w:top w:val="none" w:sz="0" w:space="0" w:color="auto"/>
                <w:left w:val="none" w:sz="0" w:space="0" w:color="auto"/>
                <w:bottom w:val="none" w:sz="0" w:space="0" w:color="auto"/>
                <w:right w:val="none" w:sz="0" w:space="0" w:color="auto"/>
              </w:divBdr>
            </w:div>
          </w:divsChild>
        </w:div>
        <w:div w:id="970554927">
          <w:marLeft w:val="0"/>
          <w:marRight w:val="0"/>
          <w:marTop w:val="0"/>
          <w:marBottom w:val="0"/>
          <w:divBdr>
            <w:top w:val="single" w:sz="6" w:space="16" w:color="414141"/>
            <w:left w:val="single" w:sz="6" w:space="18" w:color="414141"/>
            <w:bottom w:val="single" w:sz="6" w:space="0" w:color="414141"/>
            <w:right w:val="single" w:sz="6" w:space="31" w:color="414141"/>
          </w:divBdr>
          <w:divsChild>
            <w:div w:id="1471629672">
              <w:marLeft w:val="0"/>
              <w:marRight w:val="0"/>
              <w:marTop w:val="0"/>
              <w:marBottom w:val="0"/>
              <w:divBdr>
                <w:top w:val="none" w:sz="0" w:space="0" w:color="auto"/>
                <w:left w:val="none" w:sz="0" w:space="0" w:color="auto"/>
                <w:bottom w:val="none" w:sz="0" w:space="0" w:color="auto"/>
                <w:right w:val="none" w:sz="0" w:space="0" w:color="auto"/>
              </w:divBdr>
            </w:div>
          </w:divsChild>
        </w:div>
        <w:div w:id="1281496832">
          <w:marLeft w:val="0"/>
          <w:marRight w:val="0"/>
          <w:marTop w:val="0"/>
          <w:marBottom w:val="0"/>
          <w:divBdr>
            <w:top w:val="single" w:sz="6" w:space="16" w:color="414141"/>
            <w:left w:val="single" w:sz="6" w:space="18" w:color="414141"/>
            <w:bottom w:val="single" w:sz="6" w:space="0" w:color="414141"/>
            <w:right w:val="single" w:sz="6" w:space="31" w:color="414141"/>
          </w:divBdr>
          <w:divsChild>
            <w:div w:id="372582298">
              <w:marLeft w:val="0"/>
              <w:marRight w:val="0"/>
              <w:marTop w:val="0"/>
              <w:marBottom w:val="0"/>
              <w:divBdr>
                <w:top w:val="none" w:sz="0" w:space="0" w:color="auto"/>
                <w:left w:val="none" w:sz="0" w:space="0" w:color="auto"/>
                <w:bottom w:val="none" w:sz="0" w:space="0" w:color="auto"/>
                <w:right w:val="none" w:sz="0" w:space="0" w:color="auto"/>
              </w:divBdr>
            </w:div>
          </w:divsChild>
        </w:div>
        <w:div w:id="1962497184">
          <w:marLeft w:val="0"/>
          <w:marRight w:val="0"/>
          <w:marTop w:val="0"/>
          <w:marBottom w:val="0"/>
          <w:divBdr>
            <w:top w:val="single" w:sz="6" w:space="16" w:color="414141"/>
            <w:left w:val="single" w:sz="6" w:space="18" w:color="414141"/>
            <w:bottom w:val="single" w:sz="6" w:space="0" w:color="414141"/>
            <w:right w:val="single" w:sz="6" w:space="31" w:color="414141"/>
          </w:divBdr>
          <w:divsChild>
            <w:div w:id="208109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80106">
      <w:bodyDiv w:val="1"/>
      <w:marLeft w:val="0"/>
      <w:marRight w:val="0"/>
      <w:marTop w:val="0"/>
      <w:marBottom w:val="0"/>
      <w:divBdr>
        <w:top w:val="none" w:sz="0" w:space="0" w:color="auto"/>
        <w:left w:val="none" w:sz="0" w:space="0" w:color="auto"/>
        <w:bottom w:val="none" w:sz="0" w:space="0" w:color="auto"/>
        <w:right w:val="none" w:sz="0" w:space="0" w:color="auto"/>
      </w:divBdr>
    </w:div>
    <w:div w:id="400979181">
      <w:bodyDiv w:val="1"/>
      <w:marLeft w:val="0"/>
      <w:marRight w:val="0"/>
      <w:marTop w:val="0"/>
      <w:marBottom w:val="0"/>
      <w:divBdr>
        <w:top w:val="none" w:sz="0" w:space="0" w:color="auto"/>
        <w:left w:val="none" w:sz="0" w:space="0" w:color="auto"/>
        <w:bottom w:val="none" w:sz="0" w:space="0" w:color="auto"/>
        <w:right w:val="none" w:sz="0" w:space="0" w:color="auto"/>
      </w:divBdr>
    </w:div>
    <w:div w:id="408968348">
      <w:bodyDiv w:val="1"/>
      <w:marLeft w:val="0"/>
      <w:marRight w:val="0"/>
      <w:marTop w:val="0"/>
      <w:marBottom w:val="0"/>
      <w:divBdr>
        <w:top w:val="none" w:sz="0" w:space="0" w:color="auto"/>
        <w:left w:val="none" w:sz="0" w:space="0" w:color="auto"/>
        <w:bottom w:val="none" w:sz="0" w:space="0" w:color="auto"/>
        <w:right w:val="none" w:sz="0" w:space="0" w:color="auto"/>
      </w:divBdr>
    </w:div>
    <w:div w:id="412363679">
      <w:bodyDiv w:val="1"/>
      <w:marLeft w:val="0"/>
      <w:marRight w:val="0"/>
      <w:marTop w:val="0"/>
      <w:marBottom w:val="0"/>
      <w:divBdr>
        <w:top w:val="none" w:sz="0" w:space="0" w:color="auto"/>
        <w:left w:val="none" w:sz="0" w:space="0" w:color="auto"/>
        <w:bottom w:val="none" w:sz="0" w:space="0" w:color="auto"/>
        <w:right w:val="none" w:sz="0" w:space="0" w:color="auto"/>
      </w:divBdr>
    </w:div>
    <w:div w:id="415132375">
      <w:bodyDiv w:val="1"/>
      <w:marLeft w:val="0"/>
      <w:marRight w:val="0"/>
      <w:marTop w:val="0"/>
      <w:marBottom w:val="0"/>
      <w:divBdr>
        <w:top w:val="none" w:sz="0" w:space="0" w:color="auto"/>
        <w:left w:val="none" w:sz="0" w:space="0" w:color="auto"/>
        <w:bottom w:val="none" w:sz="0" w:space="0" w:color="auto"/>
        <w:right w:val="none" w:sz="0" w:space="0" w:color="auto"/>
      </w:divBdr>
      <w:divsChild>
        <w:div w:id="174275667">
          <w:marLeft w:val="0"/>
          <w:marRight w:val="0"/>
          <w:marTop w:val="0"/>
          <w:marBottom w:val="0"/>
          <w:divBdr>
            <w:top w:val="none" w:sz="0" w:space="0" w:color="auto"/>
            <w:left w:val="none" w:sz="0" w:space="0" w:color="auto"/>
            <w:bottom w:val="none" w:sz="0" w:space="0" w:color="auto"/>
            <w:right w:val="none" w:sz="0" w:space="0" w:color="auto"/>
          </w:divBdr>
        </w:div>
        <w:div w:id="197086036">
          <w:marLeft w:val="0"/>
          <w:marRight w:val="0"/>
          <w:marTop w:val="0"/>
          <w:marBottom w:val="0"/>
          <w:divBdr>
            <w:top w:val="none" w:sz="0" w:space="0" w:color="auto"/>
            <w:left w:val="none" w:sz="0" w:space="0" w:color="auto"/>
            <w:bottom w:val="none" w:sz="0" w:space="0" w:color="auto"/>
            <w:right w:val="none" w:sz="0" w:space="0" w:color="auto"/>
          </w:divBdr>
        </w:div>
        <w:div w:id="197475196">
          <w:marLeft w:val="0"/>
          <w:marRight w:val="0"/>
          <w:marTop w:val="0"/>
          <w:marBottom w:val="0"/>
          <w:divBdr>
            <w:top w:val="none" w:sz="0" w:space="0" w:color="auto"/>
            <w:left w:val="none" w:sz="0" w:space="0" w:color="auto"/>
            <w:bottom w:val="none" w:sz="0" w:space="0" w:color="auto"/>
            <w:right w:val="none" w:sz="0" w:space="0" w:color="auto"/>
          </w:divBdr>
        </w:div>
        <w:div w:id="231433241">
          <w:marLeft w:val="0"/>
          <w:marRight w:val="0"/>
          <w:marTop w:val="0"/>
          <w:marBottom w:val="0"/>
          <w:divBdr>
            <w:top w:val="none" w:sz="0" w:space="0" w:color="auto"/>
            <w:left w:val="none" w:sz="0" w:space="0" w:color="auto"/>
            <w:bottom w:val="none" w:sz="0" w:space="0" w:color="auto"/>
            <w:right w:val="none" w:sz="0" w:space="0" w:color="auto"/>
          </w:divBdr>
        </w:div>
        <w:div w:id="279075219">
          <w:marLeft w:val="0"/>
          <w:marRight w:val="0"/>
          <w:marTop w:val="0"/>
          <w:marBottom w:val="0"/>
          <w:divBdr>
            <w:top w:val="none" w:sz="0" w:space="0" w:color="auto"/>
            <w:left w:val="none" w:sz="0" w:space="0" w:color="auto"/>
            <w:bottom w:val="none" w:sz="0" w:space="0" w:color="auto"/>
            <w:right w:val="none" w:sz="0" w:space="0" w:color="auto"/>
          </w:divBdr>
        </w:div>
        <w:div w:id="349768138">
          <w:marLeft w:val="0"/>
          <w:marRight w:val="0"/>
          <w:marTop w:val="0"/>
          <w:marBottom w:val="0"/>
          <w:divBdr>
            <w:top w:val="none" w:sz="0" w:space="0" w:color="auto"/>
            <w:left w:val="none" w:sz="0" w:space="0" w:color="auto"/>
            <w:bottom w:val="none" w:sz="0" w:space="0" w:color="auto"/>
            <w:right w:val="none" w:sz="0" w:space="0" w:color="auto"/>
          </w:divBdr>
        </w:div>
        <w:div w:id="477959064">
          <w:marLeft w:val="0"/>
          <w:marRight w:val="0"/>
          <w:marTop w:val="0"/>
          <w:marBottom w:val="0"/>
          <w:divBdr>
            <w:top w:val="none" w:sz="0" w:space="0" w:color="auto"/>
            <w:left w:val="none" w:sz="0" w:space="0" w:color="auto"/>
            <w:bottom w:val="none" w:sz="0" w:space="0" w:color="auto"/>
            <w:right w:val="none" w:sz="0" w:space="0" w:color="auto"/>
          </w:divBdr>
        </w:div>
        <w:div w:id="549070036">
          <w:marLeft w:val="0"/>
          <w:marRight w:val="0"/>
          <w:marTop w:val="0"/>
          <w:marBottom w:val="0"/>
          <w:divBdr>
            <w:top w:val="none" w:sz="0" w:space="0" w:color="auto"/>
            <w:left w:val="none" w:sz="0" w:space="0" w:color="auto"/>
            <w:bottom w:val="none" w:sz="0" w:space="0" w:color="auto"/>
            <w:right w:val="none" w:sz="0" w:space="0" w:color="auto"/>
          </w:divBdr>
        </w:div>
        <w:div w:id="605886549">
          <w:marLeft w:val="0"/>
          <w:marRight w:val="0"/>
          <w:marTop w:val="0"/>
          <w:marBottom w:val="0"/>
          <w:divBdr>
            <w:top w:val="none" w:sz="0" w:space="0" w:color="auto"/>
            <w:left w:val="none" w:sz="0" w:space="0" w:color="auto"/>
            <w:bottom w:val="none" w:sz="0" w:space="0" w:color="auto"/>
            <w:right w:val="none" w:sz="0" w:space="0" w:color="auto"/>
          </w:divBdr>
        </w:div>
        <w:div w:id="765806884">
          <w:marLeft w:val="0"/>
          <w:marRight w:val="0"/>
          <w:marTop w:val="0"/>
          <w:marBottom w:val="0"/>
          <w:divBdr>
            <w:top w:val="none" w:sz="0" w:space="0" w:color="auto"/>
            <w:left w:val="none" w:sz="0" w:space="0" w:color="auto"/>
            <w:bottom w:val="none" w:sz="0" w:space="0" w:color="auto"/>
            <w:right w:val="none" w:sz="0" w:space="0" w:color="auto"/>
          </w:divBdr>
        </w:div>
        <w:div w:id="784007572">
          <w:marLeft w:val="0"/>
          <w:marRight w:val="0"/>
          <w:marTop w:val="0"/>
          <w:marBottom w:val="0"/>
          <w:divBdr>
            <w:top w:val="none" w:sz="0" w:space="0" w:color="auto"/>
            <w:left w:val="none" w:sz="0" w:space="0" w:color="auto"/>
            <w:bottom w:val="none" w:sz="0" w:space="0" w:color="auto"/>
            <w:right w:val="none" w:sz="0" w:space="0" w:color="auto"/>
          </w:divBdr>
        </w:div>
        <w:div w:id="804857951">
          <w:marLeft w:val="0"/>
          <w:marRight w:val="0"/>
          <w:marTop w:val="0"/>
          <w:marBottom w:val="0"/>
          <w:divBdr>
            <w:top w:val="none" w:sz="0" w:space="0" w:color="auto"/>
            <w:left w:val="none" w:sz="0" w:space="0" w:color="auto"/>
            <w:bottom w:val="none" w:sz="0" w:space="0" w:color="auto"/>
            <w:right w:val="none" w:sz="0" w:space="0" w:color="auto"/>
          </w:divBdr>
        </w:div>
        <w:div w:id="857043941">
          <w:marLeft w:val="0"/>
          <w:marRight w:val="0"/>
          <w:marTop w:val="0"/>
          <w:marBottom w:val="0"/>
          <w:divBdr>
            <w:top w:val="none" w:sz="0" w:space="0" w:color="auto"/>
            <w:left w:val="none" w:sz="0" w:space="0" w:color="auto"/>
            <w:bottom w:val="none" w:sz="0" w:space="0" w:color="auto"/>
            <w:right w:val="none" w:sz="0" w:space="0" w:color="auto"/>
          </w:divBdr>
        </w:div>
        <w:div w:id="888110276">
          <w:marLeft w:val="0"/>
          <w:marRight w:val="0"/>
          <w:marTop w:val="0"/>
          <w:marBottom w:val="0"/>
          <w:divBdr>
            <w:top w:val="none" w:sz="0" w:space="0" w:color="auto"/>
            <w:left w:val="none" w:sz="0" w:space="0" w:color="auto"/>
            <w:bottom w:val="none" w:sz="0" w:space="0" w:color="auto"/>
            <w:right w:val="none" w:sz="0" w:space="0" w:color="auto"/>
          </w:divBdr>
        </w:div>
        <w:div w:id="929117012">
          <w:marLeft w:val="0"/>
          <w:marRight w:val="0"/>
          <w:marTop w:val="0"/>
          <w:marBottom w:val="0"/>
          <w:divBdr>
            <w:top w:val="none" w:sz="0" w:space="0" w:color="auto"/>
            <w:left w:val="none" w:sz="0" w:space="0" w:color="auto"/>
            <w:bottom w:val="none" w:sz="0" w:space="0" w:color="auto"/>
            <w:right w:val="none" w:sz="0" w:space="0" w:color="auto"/>
          </w:divBdr>
        </w:div>
        <w:div w:id="997608741">
          <w:marLeft w:val="0"/>
          <w:marRight w:val="0"/>
          <w:marTop w:val="0"/>
          <w:marBottom w:val="0"/>
          <w:divBdr>
            <w:top w:val="none" w:sz="0" w:space="0" w:color="auto"/>
            <w:left w:val="none" w:sz="0" w:space="0" w:color="auto"/>
            <w:bottom w:val="none" w:sz="0" w:space="0" w:color="auto"/>
            <w:right w:val="none" w:sz="0" w:space="0" w:color="auto"/>
          </w:divBdr>
        </w:div>
        <w:div w:id="1065957643">
          <w:marLeft w:val="0"/>
          <w:marRight w:val="0"/>
          <w:marTop w:val="0"/>
          <w:marBottom w:val="0"/>
          <w:divBdr>
            <w:top w:val="none" w:sz="0" w:space="0" w:color="auto"/>
            <w:left w:val="none" w:sz="0" w:space="0" w:color="auto"/>
            <w:bottom w:val="none" w:sz="0" w:space="0" w:color="auto"/>
            <w:right w:val="none" w:sz="0" w:space="0" w:color="auto"/>
          </w:divBdr>
        </w:div>
        <w:div w:id="1186014538">
          <w:marLeft w:val="0"/>
          <w:marRight w:val="0"/>
          <w:marTop w:val="0"/>
          <w:marBottom w:val="0"/>
          <w:divBdr>
            <w:top w:val="none" w:sz="0" w:space="0" w:color="auto"/>
            <w:left w:val="none" w:sz="0" w:space="0" w:color="auto"/>
            <w:bottom w:val="none" w:sz="0" w:space="0" w:color="auto"/>
            <w:right w:val="none" w:sz="0" w:space="0" w:color="auto"/>
          </w:divBdr>
        </w:div>
        <w:div w:id="1198734568">
          <w:marLeft w:val="0"/>
          <w:marRight w:val="0"/>
          <w:marTop w:val="0"/>
          <w:marBottom w:val="0"/>
          <w:divBdr>
            <w:top w:val="none" w:sz="0" w:space="0" w:color="auto"/>
            <w:left w:val="none" w:sz="0" w:space="0" w:color="auto"/>
            <w:bottom w:val="none" w:sz="0" w:space="0" w:color="auto"/>
            <w:right w:val="none" w:sz="0" w:space="0" w:color="auto"/>
          </w:divBdr>
        </w:div>
        <w:div w:id="1559783648">
          <w:marLeft w:val="0"/>
          <w:marRight w:val="0"/>
          <w:marTop w:val="0"/>
          <w:marBottom w:val="0"/>
          <w:divBdr>
            <w:top w:val="none" w:sz="0" w:space="0" w:color="auto"/>
            <w:left w:val="none" w:sz="0" w:space="0" w:color="auto"/>
            <w:bottom w:val="none" w:sz="0" w:space="0" w:color="auto"/>
            <w:right w:val="none" w:sz="0" w:space="0" w:color="auto"/>
          </w:divBdr>
        </w:div>
        <w:div w:id="1703245977">
          <w:marLeft w:val="0"/>
          <w:marRight w:val="0"/>
          <w:marTop w:val="0"/>
          <w:marBottom w:val="0"/>
          <w:divBdr>
            <w:top w:val="none" w:sz="0" w:space="0" w:color="auto"/>
            <w:left w:val="none" w:sz="0" w:space="0" w:color="auto"/>
            <w:bottom w:val="none" w:sz="0" w:space="0" w:color="auto"/>
            <w:right w:val="none" w:sz="0" w:space="0" w:color="auto"/>
          </w:divBdr>
        </w:div>
        <w:div w:id="1731808342">
          <w:marLeft w:val="0"/>
          <w:marRight w:val="0"/>
          <w:marTop w:val="0"/>
          <w:marBottom w:val="0"/>
          <w:divBdr>
            <w:top w:val="none" w:sz="0" w:space="0" w:color="auto"/>
            <w:left w:val="none" w:sz="0" w:space="0" w:color="auto"/>
            <w:bottom w:val="none" w:sz="0" w:space="0" w:color="auto"/>
            <w:right w:val="none" w:sz="0" w:space="0" w:color="auto"/>
          </w:divBdr>
        </w:div>
        <w:div w:id="1776515448">
          <w:marLeft w:val="0"/>
          <w:marRight w:val="0"/>
          <w:marTop w:val="0"/>
          <w:marBottom w:val="0"/>
          <w:divBdr>
            <w:top w:val="none" w:sz="0" w:space="0" w:color="auto"/>
            <w:left w:val="none" w:sz="0" w:space="0" w:color="auto"/>
            <w:bottom w:val="none" w:sz="0" w:space="0" w:color="auto"/>
            <w:right w:val="none" w:sz="0" w:space="0" w:color="auto"/>
          </w:divBdr>
        </w:div>
        <w:div w:id="1816946446">
          <w:marLeft w:val="0"/>
          <w:marRight w:val="0"/>
          <w:marTop w:val="0"/>
          <w:marBottom w:val="0"/>
          <w:divBdr>
            <w:top w:val="none" w:sz="0" w:space="0" w:color="auto"/>
            <w:left w:val="none" w:sz="0" w:space="0" w:color="auto"/>
            <w:bottom w:val="none" w:sz="0" w:space="0" w:color="auto"/>
            <w:right w:val="none" w:sz="0" w:space="0" w:color="auto"/>
          </w:divBdr>
        </w:div>
        <w:div w:id="1850636113">
          <w:marLeft w:val="0"/>
          <w:marRight w:val="0"/>
          <w:marTop w:val="0"/>
          <w:marBottom w:val="0"/>
          <w:divBdr>
            <w:top w:val="none" w:sz="0" w:space="0" w:color="auto"/>
            <w:left w:val="none" w:sz="0" w:space="0" w:color="auto"/>
            <w:bottom w:val="none" w:sz="0" w:space="0" w:color="auto"/>
            <w:right w:val="none" w:sz="0" w:space="0" w:color="auto"/>
          </w:divBdr>
        </w:div>
        <w:div w:id="1898737654">
          <w:marLeft w:val="0"/>
          <w:marRight w:val="0"/>
          <w:marTop w:val="0"/>
          <w:marBottom w:val="0"/>
          <w:divBdr>
            <w:top w:val="none" w:sz="0" w:space="0" w:color="auto"/>
            <w:left w:val="none" w:sz="0" w:space="0" w:color="auto"/>
            <w:bottom w:val="none" w:sz="0" w:space="0" w:color="auto"/>
            <w:right w:val="none" w:sz="0" w:space="0" w:color="auto"/>
          </w:divBdr>
        </w:div>
        <w:div w:id="2013488588">
          <w:marLeft w:val="0"/>
          <w:marRight w:val="0"/>
          <w:marTop w:val="0"/>
          <w:marBottom w:val="0"/>
          <w:divBdr>
            <w:top w:val="none" w:sz="0" w:space="0" w:color="auto"/>
            <w:left w:val="none" w:sz="0" w:space="0" w:color="auto"/>
            <w:bottom w:val="none" w:sz="0" w:space="0" w:color="auto"/>
            <w:right w:val="none" w:sz="0" w:space="0" w:color="auto"/>
          </w:divBdr>
        </w:div>
      </w:divsChild>
    </w:div>
    <w:div w:id="444468716">
      <w:bodyDiv w:val="1"/>
      <w:marLeft w:val="0"/>
      <w:marRight w:val="0"/>
      <w:marTop w:val="0"/>
      <w:marBottom w:val="0"/>
      <w:divBdr>
        <w:top w:val="none" w:sz="0" w:space="0" w:color="auto"/>
        <w:left w:val="none" w:sz="0" w:space="0" w:color="auto"/>
        <w:bottom w:val="none" w:sz="0" w:space="0" w:color="auto"/>
        <w:right w:val="none" w:sz="0" w:space="0" w:color="auto"/>
      </w:divBdr>
    </w:div>
    <w:div w:id="452867060">
      <w:bodyDiv w:val="1"/>
      <w:marLeft w:val="0"/>
      <w:marRight w:val="0"/>
      <w:marTop w:val="0"/>
      <w:marBottom w:val="0"/>
      <w:divBdr>
        <w:top w:val="none" w:sz="0" w:space="0" w:color="auto"/>
        <w:left w:val="none" w:sz="0" w:space="0" w:color="auto"/>
        <w:bottom w:val="none" w:sz="0" w:space="0" w:color="auto"/>
        <w:right w:val="none" w:sz="0" w:space="0" w:color="auto"/>
      </w:divBdr>
    </w:div>
    <w:div w:id="464322627">
      <w:bodyDiv w:val="1"/>
      <w:marLeft w:val="0"/>
      <w:marRight w:val="0"/>
      <w:marTop w:val="0"/>
      <w:marBottom w:val="0"/>
      <w:divBdr>
        <w:top w:val="none" w:sz="0" w:space="0" w:color="auto"/>
        <w:left w:val="none" w:sz="0" w:space="0" w:color="auto"/>
        <w:bottom w:val="none" w:sz="0" w:space="0" w:color="auto"/>
        <w:right w:val="none" w:sz="0" w:space="0" w:color="auto"/>
      </w:divBdr>
    </w:div>
    <w:div w:id="469055104">
      <w:bodyDiv w:val="1"/>
      <w:marLeft w:val="0"/>
      <w:marRight w:val="0"/>
      <w:marTop w:val="0"/>
      <w:marBottom w:val="0"/>
      <w:divBdr>
        <w:top w:val="none" w:sz="0" w:space="0" w:color="auto"/>
        <w:left w:val="none" w:sz="0" w:space="0" w:color="auto"/>
        <w:bottom w:val="none" w:sz="0" w:space="0" w:color="auto"/>
        <w:right w:val="none" w:sz="0" w:space="0" w:color="auto"/>
      </w:divBdr>
    </w:div>
    <w:div w:id="469902180">
      <w:bodyDiv w:val="1"/>
      <w:marLeft w:val="0"/>
      <w:marRight w:val="0"/>
      <w:marTop w:val="0"/>
      <w:marBottom w:val="0"/>
      <w:divBdr>
        <w:top w:val="none" w:sz="0" w:space="0" w:color="auto"/>
        <w:left w:val="none" w:sz="0" w:space="0" w:color="auto"/>
        <w:bottom w:val="none" w:sz="0" w:space="0" w:color="auto"/>
        <w:right w:val="none" w:sz="0" w:space="0" w:color="auto"/>
      </w:divBdr>
    </w:div>
    <w:div w:id="482814414">
      <w:bodyDiv w:val="1"/>
      <w:marLeft w:val="0"/>
      <w:marRight w:val="0"/>
      <w:marTop w:val="0"/>
      <w:marBottom w:val="0"/>
      <w:divBdr>
        <w:top w:val="none" w:sz="0" w:space="0" w:color="auto"/>
        <w:left w:val="none" w:sz="0" w:space="0" w:color="auto"/>
        <w:bottom w:val="none" w:sz="0" w:space="0" w:color="auto"/>
        <w:right w:val="none" w:sz="0" w:space="0" w:color="auto"/>
      </w:divBdr>
      <w:divsChild>
        <w:div w:id="134883857">
          <w:marLeft w:val="0"/>
          <w:marRight w:val="0"/>
          <w:marTop w:val="0"/>
          <w:marBottom w:val="0"/>
          <w:divBdr>
            <w:top w:val="none" w:sz="0" w:space="0" w:color="auto"/>
            <w:left w:val="none" w:sz="0" w:space="0" w:color="auto"/>
            <w:bottom w:val="none" w:sz="0" w:space="0" w:color="auto"/>
            <w:right w:val="none" w:sz="0" w:space="0" w:color="auto"/>
          </w:divBdr>
        </w:div>
        <w:div w:id="965430374">
          <w:marLeft w:val="0"/>
          <w:marRight w:val="0"/>
          <w:marTop w:val="0"/>
          <w:marBottom w:val="0"/>
          <w:divBdr>
            <w:top w:val="none" w:sz="0" w:space="0" w:color="auto"/>
            <w:left w:val="none" w:sz="0" w:space="0" w:color="auto"/>
            <w:bottom w:val="none" w:sz="0" w:space="0" w:color="auto"/>
            <w:right w:val="none" w:sz="0" w:space="0" w:color="auto"/>
          </w:divBdr>
        </w:div>
        <w:div w:id="1665282149">
          <w:marLeft w:val="0"/>
          <w:marRight w:val="0"/>
          <w:marTop w:val="0"/>
          <w:marBottom w:val="0"/>
          <w:divBdr>
            <w:top w:val="none" w:sz="0" w:space="0" w:color="auto"/>
            <w:left w:val="none" w:sz="0" w:space="0" w:color="auto"/>
            <w:bottom w:val="none" w:sz="0" w:space="0" w:color="auto"/>
            <w:right w:val="none" w:sz="0" w:space="0" w:color="auto"/>
          </w:divBdr>
        </w:div>
      </w:divsChild>
    </w:div>
    <w:div w:id="568998239">
      <w:bodyDiv w:val="1"/>
      <w:marLeft w:val="0"/>
      <w:marRight w:val="0"/>
      <w:marTop w:val="0"/>
      <w:marBottom w:val="0"/>
      <w:divBdr>
        <w:top w:val="none" w:sz="0" w:space="0" w:color="auto"/>
        <w:left w:val="none" w:sz="0" w:space="0" w:color="auto"/>
        <w:bottom w:val="none" w:sz="0" w:space="0" w:color="auto"/>
        <w:right w:val="none" w:sz="0" w:space="0" w:color="auto"/>
      </w:divBdr>
    </w:div>
    <w:div w:id="577911396">
      <w:bodyDiv w:val="1"/>
      <w:marLeft w:val="0"/>
      <w:marRight w:val="0"/>
      <w:marTop w:val="0"/>
      <w:marBottom w:val="0"/>
      <w:divBdr>
        <w:top w:val="none" w:sz="0" w:space="0" w:color="auto"/>
        <w:left w:val="none" w:sz="0" w:space="0" w:color="auto"/>
        <w:bottom w:val="none" w:sz="0" w:space="0" w:color="auto"/>
        <w:right w:val="none" w:sz="0" w:space="0" w:color="auto"/>
      </w:divBdr>
    </w:div>
    <w:div w:id="634877247">
      <w:bodyDiv w:val="1"/>
      <w:marLeft w:val="0"/>
      <w:marRight w:val="0"/>
      <w:marTop w:val="0"/>
      <w:marBottom w:val="0"/>
      <w:divBdr>
        <w:top w:val="none" w:sz="0" w:space="0" w:color="auto"/>
        <w:left w:val="none" w:sz="0" w:space="0" w:color="auto"/>
        <w:bottom w:val="none" w:sz="0" w:space="0" w:color="auto"/>
        <w:right w:val="none" w:sz="0" w:space="0" w:color="auto"/>
      </w:divBdr>
    </w:div>
    <w:div w:id="676421956">
      <w:bodyDiv w:val="1"/>
      <w:marLeft w:val="0"/>
      <w:marRight w:val="0"/>
      <w:marTop w:val="0"/>
      <w:marBottom w:val="0"/>
      <w:divBdr>
        <w:top w:val="none" w:sz="0" w:space="0" w:color="auto"/>
        <w:left w:val="none" w:sz="0" w:space="0" w:color="auto"/>
        <w:bottom w:val="none" w:sz="0" w:space="0" w:color="auto"/>
        <w:right w:val="none" w:sz="0" w:space="0" w:color="auto"/>
      </w:divBdr>
    </w:div>
    <w:div w:id="724991474">
      <w:bodyDiv w:val="1"/>
      <w:marLeft w:val="0"/>
      <w:marRight w:val="0"/>
      <w:marTop w:val="0"/>
      <w:marBottom w:val="0"/>
      <w:divBdr>
        <w:top w:val="none" w:sz="0" w:space="0" w:color="auto"/>
        <w:left w:val="none" w:sz="0" w:space="0" w:color="auto"/>
        <w:bottom w:val="none" w:sz="0" w:space="0" w:color="auto"/>
        <w:right w:val="none" w:sz="0" w:space="0" w:color="auto"/>
      </w:divBdr>
    </w:div>
    <w:div w:id="728922049">
      <w:bodyDiv w:val="1"/>
      <w:marLeft w:val="0"/>
      <w:marRight w:val="0"/>
      <w:marTop w:val="0"/>
      <w:marBottom w:val="0"/>
      <w:divBdr>
        <w:top w:val="none" w:sz="0" w:space="0" w:color="auto"/>
        <w:left w:val="none" w:sz="0" w:space="0" w:color="auto"/>
        <w:bottom w:val="none" w:sz="0" w:space="0" w:color="auto"/>
        <w:right w:val="none" w:sz="0" w:space="0" w:color="auto"/>
      </w:divBdr>
      <w:divsChild>
        <w:div w:id="986083117">
          <w:marLeft w:val="0"/>
          <w:marRight w:val="0"/>
          <w:marTop w:val="0"/>
          <w:marBottom w:val="0"/>
          <w:divBdr>
            <w:top w:val="none" w:sz="0" w:space="0" w:color="auto"/>
            <w:left w:val="none" w:sz="0" w:space="0" w:color="auto"/>
            <w:bottom w:val="none" w:sz="0" w:space="0" w:color="auto"/>
            <w:right w:val="none" w:sz="0" w:space="0" w:color="auto"/>
          </w:divBdr>
        </w:div>
        <w:div w:id="1497529594">
          <w:marLeft w:val="0"/>
          <w:marRight w:val="0"/>
          <w:marTop w:val="0"/>
          <w:marBottom w:val="0"/>
          <w:divBdr>
            <w:top w:val="none" w:sz="0" w:space="0" w:color="auto"/>
            <w:left w:val="none" w:sz="0" w:space="0" w:color="auto"/>
            <w:bottom w:val="none" w:sz="0" w:space="0" w:color="auto"/>
            <w:right w:val="none" w:sz="0" w:space="0" w:color="auto"/>
          </w:divBdr>
        </w:div>
      </w:divsChild>
    </w:div>
    <w:div w:id="731587176">
      <w:bodyDiv w:val="1"/>
      <w:marLeft w:val="0"/>
      <w:marRight w:val="0"/>
      <w:marTop w:val="0"/>
      <w:marBottom w:val="0"/>
      <w:divBdr>
        <w:top w:val="none" w:sz="0" w:space="0" w:color="auto"/>
        <w:left w:val="none" w:sz="0" w:space="0" w:color="auto"/>
        <w:bottom w:val="none" w:sz="0" w:space="0" w:color="auto"/>
        <w:right w:val="none" w:sz="0" w:space="0" w:color="auto"/>
      </w:divBdr>
    </w:div>
    <w:div w:id="736132486">
      <w:bodyDiv w:val="1"/>
      <w:marLeft w:val="0"/>
      <w:marRight w:val="0"/>
      <w:marTop w:val="0"/>
      <w:marBottom w:val="0"/>
      <w:divBdr>
        <w:top w:val="none" w:sz="0" w:space="0" w:color="auto"/>
        <w:left w:val="none" w:sz="0" w:space="0" w:color="auto"/>
        <w:bottom w:val="none" w:sz="0" w:space="0" w:color="auto"/>
        <w:right w:val="none" w:sz="0" w:space="0" w:color="auto"/>
      </w:divBdr>
    </w:div>
    <w:div w:id="744835291">
      <w:bodyDiv w:val="1"/>
      <w:marLeft w:val="0"/>
      <w:marRight w:val="0"/>
      <w:marTop w:val="0"/>
      <w:marBottom w:val="0"/>
      <w:divBdr>
        <w:top w:val="none" w:sz="0" w:space="0" w:color="auto"/>
        <w:left w:val="none" w:sz="0" w:space="0" w:color="auto"/>
        <w:bottom w:val="none" w:sz="0" w:space="0" w:color="auto"/>
        <w:right w:val="none" w:sz="0" w:space="0" w:color="auto"/>
      </w:divBdr>
      <w:divsChild>
        <w:div w:id="1190875588">
          <w:marLeft w:val="0"/>
          <w:marRight w:val="0"/>
          <w:marTop w:val="0"/>
          <w:marBottom w:val="0"/>
          <w:divBdr>
            <w:top w:val="none" w:sz="0" w:space="0" w:color="auto"/>
            <w:left w:val="none" w:sz="0" w:space="0" w:color="auto"/>
            <w:bottom w:val="none" w:sz="0" w:space="0" w:color="auto"/>
            <w:right w:val="none" w:sz="0" w:space="0" w:color="auto"/>
          </w:divBdr>
        </w:div>
        <w:div w:id="1835948530">
          <w:marLeft w:val="0"/>
          <w:marRight w:val="0"/>
          <w:marTop w:val="0"/>
          <w:marBottom w:val="0"/>
          <w:divBdr>
            <w:top w:val="none" w:sz="0" w:space="0" w:color="auto"/>
            <w:left w:val="none" w:sz="0" w:space="0" w:color="auto"/>
            <w:bottom w:val="none" w:sz="0" w:space="0" w:color="auto"/>
            <w:right w:val="none" w:sz="0" w:space="0" w:color="auto"/>
          </w:divBdr>
        </w:div>
      </w:divsChild>
    </w:div>
    <w:div w:id="851842049">
      <w:bodyDiv w:val="1"/>
      <w:marLeft w:val="0"/>
      <w:marRight w:val="0"/>
      <w:marTop w:val="0"/>
      <w:marBottom w:val="0"/>
      <w:divBdr>
        <w:top w:val="none" w:sz="0" w:space="0" w:color="auto"/>
        <w:left w:val="none" w:sz="0" w:space="0" w:color="auto"/>
        <w:bottom w:val="none" w:sz="0" w:space="0" w:color="auto"/>
        <w:right w:val="none" w:sz="0" w:space="0" w:color="auto"/>
      </w:divBdr>
    </w:div>
    <w:div w:id="868643878">
      <w:bodyDiv w:val="1"/>
      <w:marLeft w:val="0"/>
      <w:marRight w:val="0"/>
      <w:marTop w:val="0"/>
      <w:marBottom w:val="0"/>
      <w:divBdr>
        <w:top w:val="none" w:sz="0" w:space="0" w:color="auto"/>
        <w:left w:val="none" w:sz="0" w:space="0" w:color="auto"/>
        <w:bottom w:val="none" w:sz="0" w:space="0" w:color="auto"/>
        <w:right w:val="none" w:sz="0" w:space="0" w:color="auto"/>
      </w:divBdr>
    </w:div>
    <w:div w:id="872499376">
      <w:bodyDiv w:val="1"/>
      <w:marLeft w:val="0"/>
      <w:marRight w:val="0"/>
      <w:marTop w:val="0"/>
      <w:marBottom w:val="0"/>
      <w:divBdr>
        <w:top w:val="none" w:sz="0" w:space="0" w:color="auto"/>
        <w:left w:val="none" w:sz="0" w:space="0" w:color="auto"/>
        <w:bottom w:val="none" w:sz="0" w:space="0" w:color="auto"/>
        <w:right w:val="none" w:sz="0" w:space="0" w:color="auto"/>
      </w:divBdr>
      <w:divsChild>
        <w:div w:id="1011684872">
          <w:marLeft w:val="0"/>
          <w:marRight w:val="0"/>
          <w:marTop w:val="0"/>
          <w:marBottom w:val="0"/>
          <w:divBdr>
            <w:top w:val="none" w:sz="0" w:space="0" w:color="auto"/>
            <w:left w:val="none" w:sz="0" w:space="0" w:color="auto"/>
            <w:bottom w:val="none" w:sz="0" w:space="0" w:color="auto"/>
            <w:right w:val="none" w:sz="0" w:space="0" w:color="auto"/>
          </w:divBdr>
        </w:div>
        <w:div w:id="1147161056">
          <w:marLeft w:val="0"/>
          <w:marRight w:val="0"/>
          <w:marTop w:val="0"/>
          <w:marBottom w:val="0"/>
          <w:divBdr>
            <w:top w:val="none" w:sz="0" w:space="0" w:color="auto"/>
            <w:left w:val="none" w:sz="0" w:space="0" w:color="auto"/>
            <w:bottom w:val="none" w:sz="0" w:space="0" w:color="auto"/>
            <w:right w:val="none" w:sz="0" w:space="0" w:color="auto"/>
          </w:divBdr>
        </w:div>
      </w:divsChild>
    </w:div>
    <w:div w:id="884098346">
      <w:bodyDiv w:val="1"/>
      <w:marLeft w:val="0"/>
      <w:marRight w:val="0"/>
      <w:marTop w:val="0"/>
      <w:marBottom w:val="0"/>
      <w:divBdr>
        <w:top w:val="none" w:sz="0" w:space="0" w:color="auto"/>
        <w:left w:val="none" w:sz="0" w:space="0" w:color="auto"/>
        <w:bottom w:val="none" w:sz="0" w:space="0" w:color="auto"/>
        <w:right w:val="none" w:sz="0" w:space="0" w:color="auto"/>
      </w:divBdr>
      <w:divsChild>
        <w:div w:id="551043192">
          <w:marLeft w:val="0"/>
          <w:marRight w:val="0"/>
          <w:marTop w:val="0"/>
          <w:marBottom w:val="0"/>
          <w:divBdr>
            <w:top w:val="none" w:sz="0" w:space="0" w:color="auto"/>
            <w:left w:val="none" w:sz="0" w:space="0" w:color="auto"/>
            <w:bottom w:val="none" w:sz="0" w:space="0" w:color="auto"/>
            <w:right w:val="none" w:sz="0" w:space="0" w:color="auto"/>
          </w:divBdr>
        </w:div>
        <w:div w:id="1321688552">
          <w:marLeft w:val="0"/>
          <w:marRight w:val="0"/>
          <w:marTop w:val="0"/>
          <w:marBottom w:val="0"/>
          <w:divBdr>
            <w:top w:val="none" w:sz="0" w:space="0" w:color="auto"/>
            <w:left w:val="none" w:sz="0" w:space="0" w:color="auto"/>
            <w:bottom w:val="none" w:sz="0" w:space="0" w:color="auto"/>
            <w:right w:val="none" w:sz="0" w:space="0" w:color="auto"/>
          </w:divBdr>
        </w:div>
      </w:divsChild>
    </w:div>
    <w:div w:id="917591414">
      <w:bodyDiv w:val="1"/>
      <w:marLeft w:val="0"/>
      <w:marRight w:val="0"/>
      <w:marTop w:val="0"/>
      <w:marBottom w:val="0"/>
      <w:divBdr>
        <w:top w:val="none" w:sz="0" w:space="0" w:color="auto"/>
        <w:left w:val="none" w:sz="0" w:space="0" w:color="auto"/>
        <w:bottom w:val="none" w:sz="0" w:space="0" w:color="auto"/>
        <w:right w:val="none" w:sz="0" w:space="0" w:color="auto"/>
      </w:divBdr>
    </w:div>
    <w:div w:id="983970233">
      <w:bodyDiv w:val="1"/>
      <w:marLeft w:val="0"/>
      <w:marRight w:val="0"/>
      <w:marTop w:val="0"/>
      <w:marBottom w:val="0"/>
      <w:divBdr>
        <w:top w:val="none" w:sz="0" w:space="0" w:color="auto"/>
        <w:left w:val="none" w:sz="0" w:space="0" w:color="auto"/>
        <w:bottom w:val="none" w:sz="0" w:space="0" w:color="auto"/>
        <w:right w:val="none" w:sz="0" w:space="0" w:color="auto"/>
      </w:divBdr>
    </w:div>
    <w:div w:id="992877157">
      <w:bodyDiv w:val="1"/>
      <w:marLeft w:val="0"/>
      <w:marRight w:val="0"/>
      <w:marTop w:val="0"/>
      <w:marBottom w:val="0"/>
      <w:divBdr>
        <w:top w:val="none" w:sz="0" w:space="0" w:color="auto"/>
        <w:left w:val="none" w:sz="0" w:space="0" w:color="auto"/>
        <w:bottom w:val="none" w:sz="0" w:space="0" w:color="auto"/>
        <w:right w:val="none" w:sz="0" w:space="0" w:color="auto"/>
      </w:divBdr>
    </w:div>
    <w:div w:id="1032148549">
      <w:bodyDiv w:val="1"/>
      <w:marLeft w:val="0"/>
      <w:marRight w:val="0"/>
      <w:marTop w:val="0"/>
      <w:marBottom w:val="0"/>
      <w:divBdr>
        <w:top w:val="none" w:sz="0" w:space="0" w:color="auto"/>
        <w:left w:val="none" w:sz="0" w:space="0" w:color="auto"/>
        <w:bottom w:val="none" w:sz="0" w:space="0" w:color="auto"/>
        <w:right w:val="none" w:sz="0" w:space="0" w:color="auto"/>
      </w:divBdr>
    </w:div>
    <w:div w:id="1046830635">
      <w:bodyDiv w:val="1"/>
      <w:marLeft w:val="0"/>
      <w:marRight w:val="0"/>
      <w:marTop w:val="0"/>
      <w:marBottom w:val="0"/>
      <w:divBdr>
        <w:top w:val="none" w:sz="0" w:space="0" w:color="auto"/>
        <w:left w:val="none" w:sz="0" w:space="0" w:color="auto"/>
        <w:bottom w:val="none" w:sz="0" w:space="0" w:color="auto"/>
        <w:right w:val="none" w:sz="0" w:space="0" w:color="auto"/>
      </w:divBdr>
    </w:div>
    <w:div w:id="1064795933">
      <w:bodyDiv w:val="1"/>
      <w:marLeft w:val="0"/>
      <w:marRight w:val="0"/>
      <w:marTop w:val="0"/>
      <w:marBottom w:val="0"/>
      <w:divBdr>
        <w:top w:val="none" w:sz="0" w:space="0" w:color="auto"/>
        <w:left w:val="none" w:sz="0" w:space="0" w:color="auto"/>
        <w:bottom w:val="none" w:sz="0" w:space="0" w:color="auto"/>
        <w:right w:val="none" w:sz="0" w:space="0" w:color="auto"/>
      </w:divBdr>
      <w:divsChild>
        <w:div w:id="291834065">
          <w:marLeft w:val="0"/>
          <w:marRight w:val="0"/>
          <w:marTop w:val="0"/>
          <w:marBottom w:val="0"/>
          <w:divBdr>
            <w:top w:val="none" w:sz="0" w:space="0" w:color="auto"/>
            <w:left w:val="none" w:sz="0" w:space="0" w:color="auto"/>
            <w:bottom w:val="none" w:sz="0" w:space="0" w:color="auto"/>
            <w:right w:val="none" w:sz="0" w:space="0" w:color="auto"/>
          </w:divBdr>
        </w:div>
      </w:divsChild>
    </w:div>
    <w:div w:id="1089429438">
      <w:bodyDiv w:val="1"/>
      <w:marLeft w:val="0"/>
      <w:marRight w:val="0"/>
      <w:marTop w:val="0"/>
      <w:marBottom w:val="0"/>
      <w:divBdr>
        <w:top w:val="none" w:sz="0" w:space="0" w:color="auto"/>
        <w:left w:val="none" w:sz="0" w:space="0" w:color="auto"/>
        <w:bottom w:val="none" w:sz="0" w:space="0" w:color="auto"/>
        <w:right w:val="none" w:sz="0" w:space="0" w:color="auto"/>
      </w:divBdr>
    </w:div>
    <w:div w:id="1138493639">
      <w:bodyDiv w:val="1"/>
      <w:marLeft w:val="0"/>
      <w:marRight w:val="0"/>
      <w:marTop w:val="0"/>
      <w:marBottom w:val="0"/>
      <w:divBdr>
        <w:top w:val="none" w:sz="0" w:space="0" w:color="auto"/>
        <w:left w:val="none" w:sz="0" w:space="0" w:color="auto"/>
        <w:bottom w:val="none" w:sz="0" w:space="0" w:color="auto"/>
        <w:right w:val="none" w:sz="0" w:space="0" w:color="auto"/>
      </w:divBdr>
    </w:div>
    <w:div w:id="1141580631">
      <w:bodyDiv w:val="1"/>
      <w:marLeft w:val="0"/>
      <w:marRight w:val="0"/>
      <w:marTop w:val="0"/>
      <w:marBottom w:val="0"/>
      <w:divBdr>
        <w:top w:val="none" w:sz="0" w:space="0" w:color="auto"/>
        <w:left w:val="none" w:sz="0" w:space="0" w:color="auto"/>
        <w:bottom w:val="none" w:sz="0" w:space="0" w:color="auto"/>
        <w:right w:val="none" w:sz="0" w:space="0" w:color="auto"/>
      </w:divBdr>
      <w:divsChild>
        <w:div w:id="1228304957">
          <w:marLeft w:val="0"/>
          <w:marRight w:val="0"/>
          <w:marTop w:val="0"/>
          <w:marBottom w:val="0"/>
          <w:divBdr>
            <w:top w:val="none" w:sz="0" w:space="0" w:color="auto"/>
            <w:left w:val="none" w:sz="0" w:space="0" w:color="auto"/>
            <w:bottom w:val="none" w:sz="0" w:space="0" w:color="auto"/>
            <w:right w:val="none" w:sz="0" w:space="0" w:color="auto"/>
          </w:divBdr>
          <w:divsChild>
            <w:div w:id="3772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58670">
      <w:bodyDiv w:val="1"/>
      <w:marLeft w:val="0"/>
      <w:marRight w:val="0"/>
      <w:marTop w:val="0"/>
      <w:marBottom w:val="0"/>
      <w:divBdr>
        <w:top w:val="none" w:sz="0" w:space="0" w:color="auto"/>
        <w:left w:val="none" w:sz="0" w:space="0" w:color="auto"/>
        <w:bottom w:val="none" w:sz="0" w:space="0" w:color="auto"/>
        <w:right w:val="none" w:sz="0" w:space="0" w:color="auto"/>
      </w:divBdr>
      <w:divsChild>
        <w:div w:id="948201202">
          <w:marLeft w:val="0"/>
          <w:marRight w:val="0"/>
          <w:marTop w:val="0"/>
          <w:marBottom w:val="0"/>
          <w:divBdr>
            <w:top w:val="none" w:sz="0" w:space="0" w:color="auto"/>
            <w:left w:val="none" w:sz="0" w:space="0" w:color="auto"/>
            <w:bottom w:val="none" w:sz="0" w:space="0" w:color="auto"/>
            <w:right w:val="none" w:sz="0" w:space="0" w:color="auto"/>
          </w:divBdr>
        </w:div>
        <w:div w:id="1771395323">
          <w:marLeft w:val="0"/>
          <w:marRight w:val="0"/>
          <w:marTop w:val="0"/>
          <w:marBottom w:val="0"/>
          <w:divBdr>
            <w:top w:val="none" w:sz="0" w:space="0" w:color="auto"/>
            <w:left w:val="none" w:sz="0" w:space="0" w:color="auto"/>
            <w:bottom w:val="none" w:sz="0" w:space="0" w:color="auto"/>
            <w:right w:val="none" w:sz="0" w:space="0" w:color="auto"/>
          </w:divBdr>
        </w:div>
      </w:divsChild>
    </w:div>
    <w:div w:id="1201632602">
      <w:bodyDiv w:val="1"/>
      <w:marLeft w:val="0"/>
      <w:marRight w:val="0"/>
      <w:marTop w:val="0"/>
      <w:marBottom w:val="0"/>
      <w:divBdr>
        <w:top w:val="none" w:sz="0" w:space="0" w:color="auto"/>
        <w:left w:val="none" w:sz="0" w:space="0" w:color="auto"/>
        <w:bottom w:val="none" w:sz="0" w:space="0" w:color="auto"/>
        <w:right w:val="none" w:sz="0" w:space="0" w:color="auto"/>
      </w:divBdr>
    </w:div>
    <w:div w:id="1202474879">
      <w:bodyDiv w:val="1"/>
      <w:marLeft w:val="0"/>
      <w:marRight w:val="0"/>
      <w:marTop w:val="0"/>
      <w:marBottom w:val="0"/>
      <w:divBdr>
        <w:top w:val="none" w:sz="0" w:space="0" w:color="auto"/>
        <w:left w:val="none" w:sz="0" w:space="0" w:color="auto"/>
        <w:bottom w:val="none" w:sz="0" w:space="0" w:color="auto"/>
        <w:right w:val="none" w:sz="0" w:space="0" w:color="auto"/>
      </w:divBdr>
    </w:div>
    <w:div w:id="1204170253">
      <w:bodyDiv w:val="1"/>
      <w:marLeft w:val="0"/>
      <w:marRight w:val="0"/>
      <w:marTop w:val="0"/>
      <w:marBottom w:val="0"/>
      <w:divBdr>
        <w:top w:val="none" w:sz="0" w:space="0" w:color="auto"/>
        <w:left w:val="none" w:sz="0" w:space="0" w:color="auto"/>
        <w:bottom w:val="none" w:sz="0" w:space="0" w:color="auto"/>
        <w:right w:val="none" w:sz="0" w:space="0" w:color="auto"/>
      </w:divBdr>
    </w:div>
    <w:div w:id="1230536408">
      <w:bodyDiv w:val="1"/>
      <w:marLeft w:val="0"/>
      <w:marRight w:val="0"/>
      <w:marTop w:val="0"/>
      <w:marBottom w:val="0"/>
      <w:divBdr>
        <w:top w:val="none" w:sz="0" w:space="0" w:color="auto"/>
        <w:left w:val="none" w:sz="0" w:space="0" w:color="auto"/>
        <w:bottom w:val="none" w:sz="0" w:space="0" w:color="auto"/>
        <w:right w:val="none" w:sz="0" w:space="0" w:color="auto"/>
      </w:divBdr>
    </w:div>
    <w:div w:id="1242254660">
      <w:bodyDiv w:val="1"/>
      <w:marLeft w:val="0"/>
      <w:marRight w:val="0"/>
      <w:marTop w:val="0"/>
      <w:marBottom w:val="0"/>
      <w:divBdr>
        <w:top w:val="none" w:sz="0" w:space="0" w:color="auto"/>
        <w:left w:val="none" w:sz="0" w:space="0" w:color="auto"/>
        <w:bottom w:val="none" w:sz="0" w:space="0" w:color="auto"/>
        <w:right w:val="none" w:sz="0" w:space="0" w:color="auto"/>
      </w:divBdr>
      <w:divsChild>
        <w:div w:id="70935281">
          <w:marLeft w:val="0"/>
          <w:marRight w:val="0"/>
          <w:marTop w:val="0"/>
          <w:marBottom w:val="0"/>
          <w:divBdr>
            <w:top w:val="none" w:sz="0" w:space="0" w:color="auto"/>
            <w:left w:val="none" w:sz="0" w:space="0" w:color="auto"/>
            <w:bottom w:val="none" w:sz="0" w:space="0" w:color="auto"/>
            <w:right w:val="none" w:sz="0" w:space="0" w:color="auto"/>
          </w:divBdr>
          <w:divsChild>
            <w:div w:id="150677480">
              <w:marLeft w:val="0"/>
              <w:marRight w:val="0"/>
              <w:marTop w:val="0"/>
              <w:marBottom w:val="0"/>
              <w:divBdr>
                <w:top w:val="none" w:sz="0" w:space="0" w:color="auto"/>
                <w:left w:val="none" w:sz="0" w:space="0" w:color="auto"/>
                <w:bottom w:val="none" w:sz="0" w:space="0" w:color="auto"/>
                <w:right w:val="none" w:sz="0" w:space="0" w:color="auto"/>
              </w:divBdr>
              <w:divsChild>
                <w:div w:id="169687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065010">
      <w:bodyDiv w:val="1"/>
      <w:marLeft w:val="0"/>
      <w:marRight w:val="0"/>
      <w:marTop w:val="0"/>
      <w:marBottom w:val="0"/>
      <w:divBdr>
        <w:top w:val="none" w:sz="0" w:space="0" w:color="auto"/>
        <w:left w:val="none" w:sz="0" w:space="0" w:color="auto"/>
        <w:bottom w:val="none" w:sz="0" w:space="0" w:color="auto"/>
        <w:right w:val="none" w:sz="0" w:space="0" w:color="auto"/>
      </w:divBdr>
    </w:div>
    <w:div w:id="1285692655">
      <w:bodyDiv w:val="1"/>
      <w:marLeft w:val="0"/>
      <w:marRight w:val="0"/>
      <w:marTop w:val="0"/>
      <w:marBottom w:val="0"/>
      <w:divBdr>
        <w:top w:val="none" w:sz="0" w:space="0" w:color="auto"/>
        <w:left w:val="none" w:sz="0" w:space="0" w:color="auto"/>
        <w:bottom w:val="none" w:sz="0" w:space="0" w:color="auto"/>
        <w:right w:val="none" w:sz="0" w:space="0" w:color="auto"/>
      </w:divBdr>
      <w:divsChild>
        <w:div w:id="2013026849">
          <w:marLeft w:val="0"/>
          <w:marRight w:val="0"/>
          <w:marTop w:val="0"/>
          <w:marBottom w:val="0"/>
          <w:divBdr>
            <w:top w:val="none" w:sz="0" w:space="0" w:color="auto"/>
            <w:left w:val="none" w:sz="0" w:space="0" w:color="auto"/>
            <w:bottom w:val="none" w:sz="0" w:space="0" w:color="auto"/>
            <w:right w:val="none" w:sz="0" w:space="0" w:color="auto"/>
          </w:divBdr>
        </w:div>
      </w:divsChild>
    </w:div>
    <w:div w:id="1290281367">
      <w:bodyDiv w:val="1"/>
      <w:marLeft w:val="0"/>
      <w:marRight w:val="0"/>
      <w:marTop w:val="0"/>
      <w:marBottom w:val="0"/>
      <w:divBdr>
        <w:top w:val="none" w:sz="0" w:space="0" w:color="auto"/>
        <w:left w:val="none" w:sz="0" w:space="0" w:color="auto"/>
        <w:bottom w:val="none" w:sz="0" w:space="0" w:color="auto"/>
        <w:right w:val="none" w:sz="0" w:space="0" w:color="auto"/>
      </w:divBdr>
      <w:divsChild>
        <w:div w:id="1089741088">
          <w:marLeft w:val="0"/>
          <w:marRight w:val="0"/>
          <w:marTop w:val="0"/>
          <w:marBottom w:val="0"/>
          <w:divBdr>
            <w:top w:val="none" w:sz="0" w:space="0" w:color="auto"/>
            <w:left w:val="none" w:sz="0" w:space="0" w:color="auto"/>
            <w:bottom w:val="none" w:sz="0" w:space="0" w:color="auto"/>
            <w:right w:val="none" w:sz="0" w:space="0" w:color="auto"/>
          </w:divBdr>
        </w:div>
      </w:divsChild>
    </w:div>
    <w:div w:id="1301885457">
      <w:bodyDiv w:val="1"/>
      <w:marLeft w:val="0"/>
      <w:marRight w:val="0"/>
      <w:marTop w:val="0"/>
      <w:marBottom w:val="0"/>
      <w:divBdr>
        <w:top w:val="none" w:sz="0" w:space="0" w:color="auto"/>
        <w:left w:val="none" w:sz="0" w:space="0" w:color="auto"/>
        <w:bottom w:val="none" w:sz="0" w:space="0" w:color="auto"/>
        <w:right w:val="none" w:sz="0" w:space="0" w:color="auto"/>
      </w:divBdr>
    </w:div>
    <w:div w:id="1325741416">
      <w:bodyDiv w:val="1"/>
      <w:marLeft w:val="0"/>
      <w:marRight w:val="0"/>
      <w:marTop w:val="0"/>
      <w:marBottom w:val="0"/>
      <w:divBdr>
        <w:top w:val="none" w:sz="0" w:space="0" w:color="auto"/>
        <w:left w:val="none" w:sz="0" w:space="0" w:color="auto"/>
        <w:bottom w:val="none" w:sz="0" w:space="0" w:color="auto"/>
        <w:right w:val="none" w:sz="0" w:space="0" w:color="auto"/>
      </w:divBdr>
    </w:div>
    <w:div w:id="1330985593">
      <w:bodyDiv w:val="1"/>
      <w:marLeft w:val="0"/>
      <w:marRight w:val="0"/>
      <w:marTop w:val="0"/>
      <w:marBottom w:val="0"/>
      <w:divBdr>
        <w:top w:val="none" w:sz="0" w:space="0" w:color="auto"/>
        <w:left w:val="none" w:sz="0" w:space="0" w:color="auto"/>
        <w:bottom w:val="none" w:sz="0" w:space="0" w:color="auto"/>
        <w:right w:val="none" w:sz="0" w:space="0" w:color="auto"/>
      </w:divBdr>
    </w:div>
    <w:div w:id="1332417680">
      <w:bodyDiv w:val="1"/>
      <w:marLeft w:val="0"/>
      <w:marRight w:val="0"/>
      <w:marTop w:val="0"/>
      <w:marBottom w:val="0"/>
      <w:divBdr>
        <w:top w:val="none" w:sz="0" w:space="0" w:color="auto"/>
        <w:left w:val="none" w:sz="0" w:space="0" w:color="auto"/>
        <w:bottom w:val="none" w:sz="0" w:space="0" w:color="auto"/>
        <w:right w:val="none" w:sz="0" w:space="0" w:color="auto"/>
      </w:divBdr>
    </w:div>
    <w:div w:id="1334986506">
      <w:bodyDiv w:val="1"/>
      <w:marLeft w:val="0"/>
      <w:marRight w:val="0"/>
      <w:marTop w:val="0"/>
      <w:marBottom w:val="0"/>
      <w:divBdr>
        <w:top w:val="none" w:sz="0" w:space="0" w:color="auto"/>
        <w:left w:val="none" w:sz="0" w:space="0" w:color="auto"/>
        <w:bottom w:val="none" w:sz="0" w:space="0" w:color="auto"/>
        <w:right w:val="none" w:sz="0" w:space="0" w:color="auto"/>
      </w:divBdr>
    </w:div>
    <w:div w:id="1336610708">
      <w:bodyDiv w:val="1"/>
      <w:marLeft w:val="0"/>
      <w:marRight w:val="0"/>
      <w:marTop w:val="0"/>
      <w:marBottom w:val="0"/>
      <w:divBdr>
        <w:top w:val="none" w:sz="0" w:space="0" w:color="auto"/>
        <w:left w:val="none" w:sz="0" w:space="0" w:color="auto"/>
        <w:bottom w:val="none" w:sz="0" w:space="0" w:color="auto"/>
        <w:right w:val="none" w:sz="0" w:space="0" w:color="auto"/>
      </w:divBdr>
    </w:div>
    <w:div w:id="1375425405">
      <w:bodyDiv w:val="1"/>
      <w:marLeft w:val="0"/>
      <w:marRight w:val="0"/>
      <w:marTop w:val="0"/>
      <w:marBottom w:val="0"/>
      <w:divBdr>
        <w:top w:val="none" w:sz="0" w:space="0" w:color="auto"/>
        <w:left w:val="none" w:sz="0" w:space="0" w:color="auto"/>
        <w:bottom w:val="none" w:sz="0" w:space="0" w:color="auto"/>
        <w:right w:val="none" w:sz="0" w:space="0" w:color="auto"/>
      </w:divBdr>
    </w:div>
    <w:div w:id="1393037042">
      <w:bodyDiv w:val="1"/>
      <w:marLeft w:val="0"/>
      <w:marRight w:val="0"/>
      <w:marTop w:val="0"/>
      <w:marBottom w:val="0"/>
      <w:divBdr>
        <w:top w:val="none" w:sz="0" w:space="0" w:color="auto"/>
        <w:left w:val="none" w:sz="0" w:space="0" w:color="auto"/>
        <w:bottom w:val="none" w:sz="0" w:space="0" w:color="auto"/>
        <w:right w:val="none" w:sz="0" w:space="0" w:color="auto"/>
      </w:divBdr>
    </w:div>
    <w:div w:id="1393432277">
      <w:bodyDiv w:val="1"/>
      <w:marLeft w:val="0"/>
      <w:marRight w:val="0"/>
      <w:marTop w:val="0"/>
      <w:marBottom w:val="0"/>
      <w:divBdr>
        <w:top w:val="none" w:sz="0" w:space="0" w:color="auto"/>
        <w:left w:val="none" w:sz="0" w:space="0" w:color="auto"/>
        <w:bottom w:val="none" w:sz="0" w:space="0" w:color="auto"/>
        <w:right w:val="none" w:sz="0" w:space="0" w:color="auto"/>
      </w:divBdr>
      <w:divsChild>
        <w:div w:id="2129663673">
          <w:marLeft w:val="0"/>
          <w:marRight w:val="0"/>
          <w:marTop w:val="0"/>
          <w:marBottom w:val="75"/>
          <w:divBdr>
            <w:top w:val="none" w:sz="0" w:space="0" w:color="auto"/>
            <w:left w:val="none" w:sz="0" w:space="0" w:color="auto"/>
            <w:bottom w:val="none" w:sz="0" w:space="0" w:color="auto"/>
            <w:right w:val="none" w:sz="0" w:space="0" w:color="auto"/>
          </w:divBdr>
        </w:div>
      </w:divsChild>
    </w:div>
    <w:div w:id="1406415031">
      <w:bodyDiv w:val="1"/>
      <w:marLeft w:val="0"/>
      <w:marRight w:val="0"/>
      <w:marTop w:val="0"/>
      <w:marBottom w:val="0"/>
      <w:divBdr>
        <w:top w:val="none" w:sz="0" w:space="0" w:color="auto"/>
        <w:left w:val="none" w:sz="0" w:space="0" w:color="auto"/>
        <w:bottom w:val="none" w:sz="0" w:space="0" w:color="auto"/>
        <w:right w:val="none" w:sz="0" w:space="0" w:color="auto"/>
      </w:divBdr>
      <w:divsChild>
        <w:div w:id="382608322">
          <w:marLeft w:val="0"/>
          <w:marRight w:val="0"/>
          <w:marTop w:val="0"/>
          <w:marBottom w:val="0"/>
          <w:divBdr>
            <w:top w:val="none" w:sz="0" w:space="0" w:color="auto"/>
            <w:left w:val="none" w:sz="0" w:space="0" w:color="auto"/>
            <w:bottom w:val="none" w:sz="0" w:space="0" w:color="auto"/>
            <w:right w:val="none" w:sz="0" w:space="0" w:color="auto"/>
          </w:divBdr>
        </w:div>
      </w:divsChild>
    </w:div>
    <w:div w:id="1408190422">
      <w:bodyDiv w:val="1"/>
      <w:marLeft w:val="0"/>
      <w:marRight w:val="0"/>
      <w:marTop w:val="0"/>
      <w:marBottom w:val="0"/>
      <w:divBdr>
        <w:top w:val="none" w:sz="0" w:space="0" w:color="auto"/>
        <w:left w:val="none" w:sz="0" w:space="0" w:color="auto"/>
        <w:bottom w:val="none" w:sz="0" w:space="0" w:color="auto"/>
        <w:right w:val="none" w:sz="0" w:space="0" w:color="auto"/>
      </w:divBdr>
    </w:div>
    <w:div w:id="1456826294">
      <w:bodyDiv w:val="1"/>
      <w:marLeft w:val="0"/>
      <w:marRight w:val="0"/>
      <w:marTop w:val="0"/>
      <w:marBottom w:val="0"/>
      <w:divBdr>
        <w:top w:val="none" w:sz="0" w:space="0" w:color="auto"/>
        <w:left w:val="none" w:sz="0" w:space="0" w:color="auto"/>
        <w:bottom w:val="none" w:sz="0" w:space="0" w:color="auto"/>
        <w:right w:val="none" w:sz="0" w:space="0" w:color="auto"/>
      </w:divBdr>
    </w:div>
    <w:div w:id="1484158405">
      <w:bodyDiv w:val="1"/>
      <w:marLeft w:val="0"/>
      <w:marRight w:val="0"/>
      <w:marTop w:val="0"/>
      <w:marBottom w:val="0"/>
      <w:divBdr>
        <w:top w:val="none" w:sz="0" w:space="0" w:color="auto"/>
        <w:left w:val="none" w:sz="0" w:space="0" w:color="auto"/>
        <w:bottom w:val="none" w:sz="0" w:space="0" w:color="auto"/>
        <w:right w:val="none" w:sz="0" w:space="0" w:color="auto"/>
      </w:divBdr>
    </w:div>
    <w:div w:id="1490632013">
      <w:bodyDiv w:val="1"/>
      <w:marLeft w:val="0"/>
      <w:marRight w:val="0"/>
      <w:marTop w:val="0"/>
      <w:marBottom w:val="0"/>
      <w:divBdr>
        <w:top w:val="none" w:sz="0" w:space="0" w:color="auto"/>
        <w:left w:val="none" w:sz="0" w:space="0" w:color="auto"/>
        <w:bottom w:val="none" w:sz="0" w:space="0" w:color="auto"/>
        <w:right w:val="none" w:sz="0" w:space="0" w:color="auto"/>
      </w:divBdr>
    </w:div>
    <w:div w:id="1540319085">
      <w:bodyDiv w:val="1"/>
      <w:marLeft w:val="0"/>
      <w:marRight w:val="0"/>
      <w:marTop w:val="0"/>
      <w:marBottom w:val="0"/>
      <w:divBdr>
        <w:top w:val="none" w:sz="0" w:space="0" w:color="auto"/>
        <w:left w:val="none" w:sz="0" w:space="0" w:color="auto"/>
        <w:bottom w:val="none" w:sz="0" w:space="0" w:color="auto"/>
        <w:right w:val="none" w:sz="0" w:space="0" w:color="auto"/>
      </w:divBdr>
    </w:div>
    <w:div w:id="1547834691">
      <w:bodyDiv w:val="1"/>
      <w:marLeft w:val="0"/>
      <w:marRight w:val="0"/>
      <w:marTop w:val="0"/>
      <w:marBottom w:val="0"/>
      <w:divBdr>
        <w:top w:val="none" w:sz="0" w:space="0" w:color="auto"/>
        <w:left w:val="none" w:sz="0" w:space="0" w:color="auto"/>
        <w:bottom w:val="none" w:sz="0" w:space="0" w:color="auto"/>
        <w:right w:val="none" w:sz="0" w:space="0" w:color="auto"/>
      </w:divBdr>
    </w:div>
    <w:div w:id="1571429824">
      <w:bodyDiv w:val="1"/>
      <w:marLeft w:val="0"/>
      <w:marRight w:val="0"/>
      <w:marTop w:val="0"/>
      <w:marBottom w:val="0"/>
      <w:divBdr>
        <w:top w:val="none" w:sz="0" w:space="0" w:color="auto"/>
        <w:left w:val="none" w:sz="0" w:space="0" w:color="auto"/>
        <w:bottom w:val="none" w:sz="0" w:space="0" w:color="auto"/>
        <w:right w:val="none" w:sz="0" w:space="0" w:color="auto"/>
      </w:divBdr>
    </w:div>
    <w:div w:id="1593855235">
      <w:bodyDiv w:val="1"/>
      <w:marLeft w:val="0"/>
      <w:marRight w:val="0"/>
      <w:marTop w:val="0"/>
      <w:marBottom w:val="0"/>
      <w:divBdr>
        <w:top w:val="none" w:sz="0" w:space="0" w:color="auto"/>
        <w:left w:val="none" w:sz="0" w:space="0" w:color="auto"/>
        <w:bottom w:val="none" w:sz="0" w:space="0" w:color="auto"/>
        <w:right w:val="none" w:sz="0" w:space="0" w:color="auto"/>
      </w:divBdr>
    </w:div>
    <w:div w:id="1630356954">
      <w:bodyDiv w:val="1"/>
      <w:marLeft w:val="0"/>
      <w:marRight w:val="0"/>
      <w:marTop w:val="0"/>
      <w:marBottom w:val="0"/>
      <w:divBdr>
        <w:top w:val="none" w:sz="0" w:space="0" w:color="auto"/>
        <w:left w:val="none" w:sz="0" w:space="0" w:color="auto"/>
        <w:bottom w:val="none" w:sz="0" w:space="0" w:color="auto"/>
        <w:right w:val="none" w:sz="0" w:space="0" w:color="auto"/>
      </w:divBdr>
    </w:div>
    <w:div w:id="1639265568">
      <w:bodyDiv w:val="1"/>
      <w:marLeft w:val="0"/>
      <w:marRight w:val="0"/>
      <w:marTop w:val="0"/>
      <w:marBottom w:val="0"/>
      <w:divBdr>
        <w:top w:val="none" w:sz="0" w:space="0" w:color="auto"/>
        <w:left w:val="none" w:sz="0" w:space="0" w:color="auto"/>
        <w:bottom w:val="none" w:sz="0" w:space="0" w:color="auto"/>
        <w:right w:val="none" w:sz="0" w:space="0" w:color="auto"/>
      </w:divBdr>
    </w:div>
    <w:div w:id="1640525983">
      <w:bodyDiv w:val="1"/>
      <w:marLeft w:val="0"/>
      <w:marRight w:val="0"/>
      <w:marTop w:val="0"/>
      <w:marBottom w:val="0"/>
      <w:divBdr>
        <w:top w:val="none" w:sz="0" w:space="0" w:color="auto"/>
        <w:left w:val="none" w:sz="0" w:space="0" w:color="auto"/>
        <w:bottom w:val="none" w:sz="0" w:space="0" w:color="auto"/>
        <w:right w:val="none" w:sz="0" w:space="0" w:color="auto"/>
      </w:divBdr>
    </w:div>
    <w:div w:id="1647859181">
      <w:bodyDiv w:val="1"/>
      <w:marLeft w:val="0"/>
      <w:marRight w:val="0"/>
      <w:marTop w:val="0"/>
      <w:marBottom w:val="0"/>
      <w:divBdr>
        <w:top w:val="none" w:sz="0" w:space="0" w:color="auto"/>
        <w:left w:val="none" w:sz="0" w:space="0" w:color="auto"/>
        <w:bottom w:val="none" w:sz="0" w:space="0" w:color="auto"/>
        <w:right w:val="none" w:sz="0" w:space="0" w:color="auto"/>
      </w:divBdr>
      <w:divsChild>
        <w:div w:id="826744559">
          <w:marLeft w:val="0"/>
          <w:marRight w:val="0"/>
          <w:marTop w:val="0"/>
          <w:marBottom w:val="0"/>
          <w:divBdr>
            <w:top w:val="none" w:sz="0" w:space="0" w:color="auto"/>
            <w:left w:val="none" w:sz="0" w:space="0" w:color="auto"/>
            <w:bottom w:val="none" w:sz="0" w:space="0" w:color="auto"/>
            <w:right w:val="none" w:sz="0" w:space="0" w:color="auto"/>
          </w:divBdr>
        </w:div>
        <w:div w:id="1091127353">
          <w:marLeft w:val="0"/>
          <w:marRight w:val="0"/>
          <w:marTop w:val="0"/>
          <w:marBottom w:val="0"/>
          <w:divBdr>
            <w:top w:val="none" w:sz="0" w:space="0" w:color="auto"/>
            <w:left w:val="none" w:sz="0" w:space="0" w:color="auto"/>
            <w:bottom w:val="none" w:sz="0" w:space="0" w:color="auto"/>
            <w:right w:val="none" w:sz="0" w:space="0" w:color="auto"/>
          </w:divBdr>
        </w:div>
      </w:divsChild>
    </w:div>
    <w:div w:id="1648124623">
      <w:bodyDiv w:val="1"/>
      <w:marLeft w:val="0"/>
      <w:marRight w:val="0"/>
      <w:marTop w:val="0"/>
      <w:marBottom w:val="0"/>
      <w:divBdr>
        <w:top w:val="none" w:sz="0" w:space="0" w:color="auto"/>
        <w:left w:val="none" w:sz="0" w:space="0" w:color="auto"/>
        <w:bottom w:val="none" w:sz="0" w:space="0" w:color="auto"/>
        <w:right w:val="none" w:sz="0" w:space="0" w:color="auto"/>
      </w:divBdr>
    </w:div>
    <w:div w:id="1651523595">
      <w:bodyDiv w:val="1"/>
      <w:marLeft w:val="0"/>
      <w:marRight w:val="0"/>
      <w:marTop w:val="0"/>
      <w:marBottom w:val="0"/>
      <w:divBdr>
        <w:top w:val="none" w:sz="0" w:space="0" w:color="auto"/>
        <w:left w:val="none" w:sz="0" w:space="0" w:color="auto"/>
        <w:bottom w:val="none" w:sz="0" w:space="0" w:color="auto"/>
        <w:right w:val="none" w:sz="0" w:space="0" w:color="auto"/>
      </w:divBdr>
      <w:divsChild>
        <w:div w:id="54087710">
          <w:marLeft w:val="0"/>
          <w:marRight w:val="0"/>
          <w:marTop w:val="0"/>
          <w:marBottom w:val="0"/>
          <w:divBdr>
            <w:top w:val="none" w:sz="0" w:space="0" w:color="auto"/>
            <w:left w:val="none" w:sz="0" w:space="0" w:color="auto"/>
            <w:bottom w:val="none" w:sz="0" w:space="0" w:color="auto"/>
            <w:right w:val="none" w:sz="0" w:space="0" w:color="auto"/>
          </w:divBdr>
        </w:div>
        <w:div w:id="76679680">
          <w:marLeft w:val="0"/>
          <w:marRight w:val="0"/>
          <w:marTop w:val="0"/>
          <w:marBottom w:val="0"/>
          <w:divBdr>
            <w:top w:val="none" w:sz="0" w:space="0" w:color="auto"/>
            <w:left w:val="none" w:sz="0" w:space="0" w:color="auto"/>
            <w:bottom w:val="none" w:sz="0" w:space="0" w:color="auto"/>
            <w:right w:val="none" w:sz="0" w:space="0" w:color="auto"/>
          </w:divBdr>
        </w:div>
        <w:div w:id="188027739">
          <w:marLeft w:val="0"/>
          <w:marRight w:val="0"/>
          <w:marTop w:val="0"/>
          <w:marBottom w:val="0"/>
          <w:divBdr>
            <w:top w:val="none" w:sz="0" w:space="0" w:color="auto"/>
            <w:left w:val="none" w:sz="0" w:space="0" w:color="auto"/>
            <w:bottom w:val="none" w:sz="0" w:space="0" w:color="auto"/>
            <w:right w:val="none" w:sz="0" w:space="0" w:color="auto"/>
          </w:divBdr>
        </w:div>
        <w:div w:id="355237348">
          <w:marLeft w:val="0"/>
          <w:marRight w:val="0"/>
          <w:marTop w:val="0"/>
          <w:marBottom w:val="0"/>
          <w:divBdr>
            <w:top w:val="none" w:sz="0" w:space="0" w:color="auto"/>
            <w:left w:val="none" w:sz="0" w:space="0" w:color="auto"/>
            <w:bottom w:val="none" w:sz="0" w:space="0" w:color="auto"/>
            <w:right w:val="none" w:sz="0" w:space="0" w:color="auto"/>
          </w:divBdr>
        </w:div>
        <w:div w:id="554893501">
          <w:marLeft w:val="0"/>
          <w:marRight w:val="0"/>
          <w:marTop w:val="0"/>
          <w:marBottom w:val="0"/>
          <w:divBdr>
            <w:top w:val="none" w:sz="0" w:space="0" w:color="auto"/>
            <w:left w:val="none" w:sz="0" w:space="0" w:color="auto"/>
            <w:bottom w:val="none" w:sz="0" w:space="0" w:color="auto"/>
            <w:right w:val="none" w:sz="0" w:space="0" w:color="auto"/>
          </w:divBdr>
        </w:div>
        <w:div w:id="646320015">
          <w:marLeft w:val="0"/>
          <w:marRight w:val="0"/>
          <w:marTop w:val="0"/>
          <w:marBottom w:val="0"/>
          <w:divBdr>
            <w:top w:val="none" w:sz="0" w:space="0" w:color="auto"/>
            <w:left w:val="none" w:sz="0" w:space="0" w:color="auto"/>
            <w:bottom w:val="none" w:sz="0" w:space="0" w:color="auto"/>
            <w:right w:val="none" w:sz="0" w:space="0" w:color="auto"/>
          </w:divBdr>
        </w:div>
        <w:div w:id="733089034">
          <w:marLeft w:val="0"/>
          <w:marRight w:val="0"/>
          <w:marTop w:val="0"/>
          <w:marBottom w:val="0"/>
          <w:divBdr>
            <w:top w:val="none" w:sz="0" w:space="0" w:color="auto"/>
            <w:left w:val="none" w:sz="0" w:space="0" w:color="auto"/>
            <w:bottom w:val="none" w:sz="0" w:space="0" w:color="auto"/>
            <w:right w:val="none" w:sz="0" w:space="0" w:color="auto"/>
          </w:divBdr>
        </w:div>
        <w:div w:id="824009330">
          <w:marLeft w:val="0"/>
          <w:marRight w:val="0"/>
          <w:marTop w:val="0"/>
          <w:marBottom w:val="0"/>
          <w:divBdr>
            <w:top w:val="none" w:sz="0" w:space="0" w:color="auto"/>
            <w:left w:val="none" w:sz="0" w:space="0" w:color="auto"/>
            <w:bottom w:val="none" w:sz="0" w:space="0" w:color="auto"/>
            <w:right w:val="none" w:sz="0" w:space="0" w:color="auto"/>
          </w:divBdr>
        </w:div>
        <w:div w:id="865095013">
          <w:marLeft w:val="0"/>
          <w:marRight w:val="0"/>
          <w:marTop w:val="0"/>
          <w:marBottom w:val="0"/>
          <w:divBdr>
            <w:top w:val="none" w:sz="0" w:space="0" w:color="auto"/>
            <w:left w:val="none" w:sz="0" w:space="0" w:color="auto"/>
            <w:bottom w:val="none" w:sz="0" w:space="0" w:color="auto"/>
            <w:right w:val="none" w:sz="0" w:space="0" w:color="auto"/>
          </w:divBdr>
        </w:div>
        <w:div w:id="1016613460">
          <w:marLeft w:val="0"/>
          <w:marRight w:val="0"/>
          <w:marTop w:val="0"/>
          <w:marBottom w:val="0"/>
          <w:divBdr>
            <w:top w:val="none" w:sz="0" w:space="0" w:color="auto"/>
            <w:left w:val="none" w:sz="0" w:space="0" w:color="auto"/>
            <w:bottom w:val="none" w:sz="0" w:space="0" w:color="auto"/>
            <w:right w:val="none" w:sz="0" w:space="0" w:color="auto"/>
          </w:divBdr>
        </w:div>
        <w:div w:id="1133523068">
          <w:marLeft w:val="0"/>
          <w:marRight w:val="0"/>
          <w:marTop w:val="0"/>
          <w:marBottom w:val="0"/>
          <w:divBdr>
            <w:top w:val="none" w:sz="0" w:space="0" w:color="auto"/>
            <w:left w:val="none" w:sz="0" w:space="0" w:color="auto"/>
            <w:bottom w:val="none" w:sz="0" w:space="0" w:color="auto"/>
            <w:right w:val="none" w:sz="0" w:space="0" w:color="auto"/>
          </w:divBdr>
        </w:div>
        <w:div w:id="1156923090">
          <w:marLeft w:val="0"/>
          <w:marRight w:val="0"/>
          <w:marTop w:val="0"/>
          <w:marBottom w:val="0"/>
          <w:divBdr>
            <w:top w:val="none" w:sz="0" w:space="0" w:color="auto"/>
            <w:left w:val="none" w:sz="0" w:space="0" w:color="auto"/>
            <w:bottom w:val="none" w:sz="0" w:space="0" w:color="auto"/>
            <w:right w:val="none" w:sz="0" w:space="0" w:color="auto"/>
          </w:divBdr>
        </w:div>
        <w:div w:id="1169708478">
          <w:marLeft w:val="0"/>
          <w:marRight w:val="0"/>
          <w:marTop w:val="0"/>
          <w:marBottom w:val="0"/>
          <w:divBdr>
            <w:top w:val="none" w:sz="0" w:space="0" w:color="auto"/>
            <w:left w:val="none" w:sz="0" w:space="0" w:color="auto"/>
            <w:bottom w:val="none" w:sz="0" w:space="0" w:color="auto"/>
            <w:right w:val="none" w:sz="0" w:space="0" w:color="auto"/>
          </w:divBdr>
        </w:div>
        <w:div w:id="1330674337">
          <w:marLeft w:val="0"/>
          <w:marRight w:val="0"/>
          <w:marTop w:val="0"/>
          <w:marBottom w:val="0"/>
          <w:divBdr>
            <w:top w:val="none" w:sz="0" w:space="0" w:color="auto"/>
            <w:left w:val="none" w:sz="0" w:space="0" w:color="auto"/>
            <w:bottom w:val="none" w:sz="0" w:space="0" w:color="auto"/>
            <w:right w:val="none" w:sz="0" w:space="0" w:color="auto"/>
          </w:divBdr>
        </w:div>
        <w:div w:id="1376541697">
          <w:marLeft w:val="0"/>
          <w:marRight w:val="0"/>
          <w:marTop w:val="0"/>
          <w:marBottom w:val="0"/>
          <w:divBdr>
            <w:top w:val="none" w:sz="0" w:space="0" w:color="auto"/>
            <w:left w:val="none" w:sz="0" w:space="0" w:color="auto"/>
            <w:bottom w:val="none" w:sz="0" w:space="0" w:color="auto"/>
            <w:right w:val="none" w:sz="0" w:space="0" w:color="auto"/>
          </w:divBdr>
        </w:div>
        <w:div w:id="1541430792">
          <w:marLeft w:val="0"/>
          <w:marRight w:val="0"/>
          <w:marTop w:val="0"/>
          <w:marBottom w:val="0"/>
          <w:divBdr>
            <w:top w:val="none" w:sz="0" w:space="0" w:color="auto"/>
            <w:left w:val="none" w:sz="0" w:space="0" w:color="auto"/>
            <w:bottom w:val="none" w:sz="0" w:space="0" w:color="auto"/>
            <w:right w:val="none" w:sz="0" w:space="0" w:color="auto"/>
          </w:divBdr>
        </w:div>
        <w:div w:id="1721397679">
          <w:marLeft w:val="0"/>
          <w:marRight w:val="0"/>
          <w:marTop w:val="0"/>
          <w:marBottom w:val="0"/>
          <w:divBdr>
            <w:top w:val="none" w:sz="0" w:space="0" w:color="auto"/>
            <w:left w:val="none" w:sz="0" w:space="0" w:color="auto"/>
            <w:bottom w:val="none" w:sz="0" w:space="0" w:color="auto"/>
            <w:right w:val="none" w:sz="0" w:space="0" w:color="auto"/>
          </w:divBdr>
        </w:div>
        <w:div w:id="1893803431">
          <w:marLeft w:val="0"/>
          <w:marRight w:val="0"/>
          <w:marTop w:val="0"/>
          <w:marBottom w:val="0"/>
          <w:divBdr>
            <w:top w:val="none" w:sz="0" w:space="0" w:color="auto"/>
            <w:left w:val="none" w:sz="0" w:space="0" w:color="auto"/>
            <w:bottom w:val="none" w:sz="0" w:space="0" w:color="auto"/>
            <w:right w:val="none" w:sz="0" w:space="0" w:color="auto"/>
          </w:divBdr>
        </w:div>
        <w:div w:id="1897859118">
          <w:marLeft w:val="0"/>
          <w:marRight w:val="0"/>
          <w:marTop w:val="0"/>
          <w:marBottom w:val="0"/>
          <w:divBdr>
            <w:top w:val="none" w:sz="0" w:space="0" w:color="auto"/>
            <w:left w:val="none" w:sz="0" w:space="0" w:color="auto"/>
            <w:bottom w:val="none" w:sz="0" w:space="0" w:color="auto"/>
            <w:right w:val="none" w:sz="0" w:space="0" w:color="auto"/>
          </w:divBdr>
        </w:div>
        <w:div w:id="1982734203">
          <w:marLeft w:val="0"/>
          <w:marRight w:val="0"/>
          <w:marTop w:val="0"/>
          <w:marBottom w:val="0"/>
          <w:divBdr>
            <w:top w:val="none" w:sz="0" w:space="0" w:color="auto"/>
            <w:left w:val="none" w:sz="0" w:space="0" w:color="auto"/>
            <w:bottom w:val="none" w:sz="0" w:space="0" w:color="auto"/>
            <w:right w:val="none" w:sz="0" w:space="0" w:color="auto"/>
          </w:divBdr>
        </w:div>
        <w:div w:id="2142069495">
          <w:marLeft w:val="0"/>
          <w:marRight w:val="0"/>
          <w:marTop w:val="0"/>
          <w:marBottom w:val="0"/>
          <w:divBdr>
            <w:top w:val="none" w:sz="0" w:space="0" w:color="auto"/>
            <w:left w:val="none" w:sz="0" w:space="0" w:color="auto"/>
            <w:bottom w:val="none" w:sz="0" w:space="0" w:color="auto"/>
            <w:right w:val="none" w:sz="0" w:space="0" w:color="auto"/>
          </w:divBdr>
        </w:div>
      </w:divsChild>
    </w:div>
    <w:div w:id="1658876272">
      <w:bodyDiv w:val="1"/>
      <w:marLeft w:val="0"/>
      <w:marRight w:val="0"/>
      <w:marTop w:val="0"/>
      <w:marBottom w:val="0"/>
      <w:divBdr>
        <w:top w:val="none" w:sz="0" w:space="0" w:color="auto"/>
        <w:left w:val="none" w:sz="0" w:space="0" w:color="auto"/>
        <w:bottom w:val="none" w:sz="0" w:space="0" w:color="auto"/>
        <w:right w:val="none" w:sz="0" w:space="0" w:color="auto"/>
      </w:divBdr>
    </w:div>
    <w:div w:id="1672175657">
      <w:bodyDiv w:val="1"/>
      <w:marLeft w:val="0"/>
      <w:marRight w:val="0"/>
      <w:marTop w:val="0"/>
      <w:marBottom w:val="0"/>
      <w:divBdr>
        <w:top w:val="none" w:sz="0" w:space="0" w:color="auto"/>
        <w:left w:val="none" w:sz="0" w:space="0" w:color="auto"/>
        <w:bottom w:val="none" w:sz="0" w:space="0" w:color="auto"/>
        <w:right w:val="none" w:sz="0" w:space="0" w:color="auto"/>
      </w:divBdr>
      <w:divsChild>
        <w:div w:id="469857938">
          <w:marLeft w:val="0"/>
          <w:marRight w:val="0"/>
          <w:marTop w:val="0"/>
          <w:marBottom w:val="0"/>
          <w:divBdr>
            <w:top w:val="none" w:sz="0" w:space="0" w:color="auto"/>
            <w:left w:val="none" w:sz="0" w:space="0" w:color="auto"/>
            <w:bottom w:val="none" w:sz="0" w:space="0" w:color="auto"/>
            <w:right w:val="none" w:sz="0" w:space="0" w:color="auto"/>
          </w:divBdr>
        </w:div>
      </w:divsChild>
    </w:div>
    <w:div w:id="1683967979">
      <w:bodyDiv w:val="1"/>
      <w:marLeft w:val="0"/>
      <w:marRight w:val="0"/>
      <w:marTop w:val="0"/>
      <w:marBottom w:val="0"/>
      <w:divBdr>
        <w:top w:val="none" w:sz="0" w:space="0" w:color="auto"/>
        <w:left w:val="none" w:sz="0" w:space="0" w:color="auto"/>
        <w:bottom w:val="none" w:sz="0" w:space="0" w:color="auto"/>
        <w:right w:val="none" w:sz="0" w:space="0" w:color="auto"/>
      </w:divBdr>
    </w:div>
    <w:div w:id="1695882438">
      <w:bodyDiv w:val="1"/>
      <w:marLeft w:val="0"/>
      <w:marRight w:val="0"/>
      <w:marTop w:val="0"/>
      <w:marBottom w:val="0"/>
      <w:divBdr>
        <w:top w:val="none" w:sz="0" w:space="0" w:color="auto"/>
        <w:left w:val="none" w:sz="0" w:space="0" w:color="auto"/>
        <w:bottom w:val="none" w:sz="0" w:space="0" w:color="auto"/>
        <w:right w:val="none" w:sz="0" w:space="0" w:color="auto"/>
      </w:divBdr>
    </w:div>
    <w:div w:id="1713262852">
      <w:bodyDiv w:val="1"/>
      <w:marLeft w:val="0"/>
      <w:marRight w:val="0"/>
      <w:marTop w:val="0"/>
      <w:marBottom w:val="0"/>
      <w:divBdr>
        <w:top w:val="none" w:sz="0" w:space="0" w:color="auto"/>
        <w:left w:val="none" w:sz="0" w:space="0" w:color="auto"/>
        <w:bottom w:val="none" w:sz="0" w:space="0" w:color="auto"/>
        <w:right w:val="none" w:sz="0" w:space="0" w:color="auto"/>
      </w:divBdr>
    </w:div>
    <w:div w:id="1716389226">
      <w:bodyDiv w:val="1"/>
      <w:marLeft w:val="0"/>
      <w:marRight w:val="0"/>
      <w:marTop w:val="0"/>
      <w:marBottom w:val="0"/>
      <w:divBdr>
        <w:top w:val="none" w:sz="0" w:space="0" w:color="auto"/>
        <w:left w:val="none" w:sz="0" w:space="0" w:color="auto"/>
        <w:bottom w:val="none" w:sz="0" w:space="0" w:color="auto"/>
        <w:right w:val="none" w:sz="0" w:space="0" w:color="auto"/>
      </w:divBdr>
    </w:div>
    <w:div w:id="1749840233">
      <w:bodyDiv w:val="1"/>
      <w:marLeft w:val="0"/>
      <w:marRight w:val="0"/>
      <w:marTop w:val="0"/>
      <w:marBottom w:val="0"/>
      <w:divBdr>
        <w:top w:val="none" w:sz="0" w:space="0" w:color="auto"/>
        <w:left w:val="none" w:sz="0" w:space="0" w:color="auto"/>
        <w:bottom w:val="none" w:sz="0" w:space="0" w:color="auto"/>
        <w:right w:val="none" w:sz="0" w:space="0" w:color="auto"/>
      </w:divBdr>
    </w:div>
    <w:div w:id="1787044683">
      <w:bodyDiv w:val="1"/>
      <w:marLeft w:val="0"/>
      <w:marRight w:val="0"/>
      <w:marTop w:val="0"/>
      <w:marBottom w:val="0"/>
      <w:divBdr>
        <w:top w:val="none" w:sz="0" w:space="0" w:color="auto"/>
        <w:left w:val="none" w:sz="0" w:space="0" w:color="auto"/>
        <w:bottom w:val="none" w:sz="0" w:space="0" w:color="auto"/>
        <w:right w:val="none" w:sz="0" w:space="0" w:color="auto"/>
      </w:divBdr>
    </w:div>
    <w:div w:id="1789010801">
      <w:bodyDiv w:val="1"/>
      <w:marLeft w:val="0"/>
      <w:marRight w:val="0"/>
      <w:marTop w:val="0"/>
      <w:marBottom w:val="0"/>
      <w:divBdr>
        <w:top w:val="none" w:sz="0" w:space="0" w:color="auto"/>
        <w:left w:val="none" w:sz="0" w:space="0" w:color="auto"/>
        <w:bottom w:val="none" w:sz="0" w:space="0" w:color="auto"/>
        <w:right w:val="none" w:sz="0" w:space="0" w:color="auto"/>
      </w:divBdr>
      <w:divsChild>
        <w:div w:id="657467337">
          <w:marLeft w:val="0"/>
          <w:marRight w:val="0"/>
          <w:marTop w:val="0"/>
          <w:marBottom w:val="0"/>
          <w:divBdr>
            <w:top w:val="none" w:sz="0" w:space="0" w:color="auto"/>
            <w:left w:val="none" w:sz="0" w:space="0" w:color="auto"/>
            <w:bottom w:val="none" w:sz="0" w:space="0" w:color="auto"/>
            <w:right w:val="none" w:sz="0" w:space="0" w:color="auto"/>
          </w:divBdr>
        </w:div>
      </w:divsChild>
    </w:div>
    <w:div w:id="1791581957">
      <w:bodyDiv w:val="1"/>
      <w:marLeft w:val="0"/>
      <w:marRight w:val="0"/>
      <w:marTop w:val="0"/>
      <w:marBottom w:val="0"/>
      <w:divBdr>
        <w:top w:val="none" w:sz="0" w:space="0" w:color="auto"/>
        <w:left w:val="none" w:sz="0" w:space="0" w:color="auto"/>
        <w:bottom w:val="none" w:sz="0" w:space="0" w:color="auto"/>
        <w:right w:val="none" w:sz="0" w:space="0" w:color="auto"/>
      </w:divBdr>
    </w:div>
    <w:div w:id="1797991056">
      <w:bodyDiv w:val="1"/>
      <w:marLeft w:val="0"/>
      <w:marRight w:val="0"/>
      <w:marTop w:val="0"/>
      <w:marBottom w:val="0"/>
      <w:divBdr>
        <w:top w:val="none" w:sz="0" w:space="0" w:color="auto"/>
        <w:left w:val="none" w:sz="0" w:space="0" w:color="auto"/>
        <w:bottom w:val="none" w:sz="0" w:space="0" w:color="auto"/>
        <w:right w:val="none" w:sz="0" w:space="0" w:color="auto"/>
      </w:divBdr>
    </w:div>
    <w:div w:id="1799688286">
      <w:bodyDiv w:val="1"/>
      <w:marLeft w:val="0"/>
      <w:marRight w:val="0"/>
      <w:marTop w:val="0"/>
      <w:marBottom w:val="0"/>
      <w:divBdr>
        <w:top w:val="none" w:sz="0" w:space="0" w:color="auto"/>
        <w:left w:val="none" w:sz="0" w:space="0" w:color="auto"/>
        <w:bottom w:val="none" w:sz="0" w:space="0" w:color="auto"/>
        <w:right w:val="none" w:sz="0" w:space="0" w:color="auto"/>
      </w:divBdr>
    </w:div>
    <w:div w:id="1867595597">
      <w:bodyDiv w:val="1"/>
      <w:marLeft w:val="0"/>
      <w:marRight w:val="0"/>
      <w:marTop w:val="0"/>
      <w:marBottom w:val="0"/>
      <w:divBdr>
        <w:top w:val="none" w:sz="0" w:space="0" w:color="auto"/>
        <w:left w:val="none" w:sz="0" w:space="0" w:color="auto"/>
        <w:bottom w:val="none" w:sz="0" w:space="0" w:color="auto"/>
        <w:right w:val="none" w:sz="0" w:space="0" w:color="auto"/>
      </w:divBdr>
    </w:div>
    <w:div w:id="1898081137">
      <w:bodyDiv w:val="1"/>
      <w:marLeft w:val="0"/>
      <w:marRight w:val="0"/>
      <w:marTop w:val="0"/>
      <w:marBottom w:val="0"/>
      <w:divBdr>
        <w:top w:val="none" w:sz="0" w:space="0" w:color="auto"/>
        <w:left w:val="none" w:sz="0" w:space="0" w:color="auto"/>
        <w:bottom w:val="none" w:sz="0" w:space="0" w:color="auto"/>
        <w:right w:val="none" w:sz="0" w:space="0" w:color="auto"/>
      </w:divBdr>
    </w:div>
    <w:div w:id="1909800235">
      <w:bodyDiv w:val="1"/>
      <w:marLeft w:val="0"/>
      <w:marRight w:val="0"/>
      <w:marTop w:val="0"/>
      <w:marBottom w:val="0"/>
      <w:divBdr>
        <w:top w:val="none" w:sz="0" w:space="0" w:color="auto"/>
        <w:left w:val="none" w:sz="0" w:space="0" w:color="auto"/>
        <w:bottom w:val="none" w:sz="0" w:space="0" w:color="auto"/>
        <w:right w:val="none" w:sz="0" w:space="0" w:color="auto"/>
      </w:divBdr>
    </w:div>
    <w:div w:id="1918204023">
      <w:bodyDiv w:val="1"/>
      <w:marLeft w:val="0"/>
      <w:marRight w:val="0"/>
      <w:marTop w:val="0"/>
      <w:marBottom w:val="0"/>
      <w:divBdr>
        <w:top w:val="none" w:sz="0" w:space="0" w:color="auto"/>
        <w:left w:val="none" w:sz="0" w:space="0" w:color="auto"/>
        <w:bottom w:val="none" w:sz="0" w:space="0" w:color="auto"/>
        <w:right w:val="none" w:sz="0" w:space="0" w:color="auto"/>
      </w:divBdr>
      <w:divsChild>
        <w:div w:id="915089527">
          <w:marLeft w:val="0"/>
          <w:marRight w:val="0"/>
          <w:marTop w:val="0"/>
          <w:marBottom w:val="0"/>
          <w:divBdr>
            <w:top w:val="none" w:sz="0" w:space="0" w:color="auto"/>
            <w:left w:val="none" w:sz="0" w:space="0" w:color="auto"/>
            <w:bottom w:val="none" w:sz="0" w:space="0" w:color="auto"/>
            <w:right w:val="none" w:sz="0" w:space="0" w:color="auto"/>
          </w:divBdr>
          <w:divsChild>
            <w:div w:id="745804082">
              <w:marLeft w:val="0"/>
              <w:marRight w:val="0"/>
              <w:marTop w:val="0"/>
              <w:marBottom w:val="0"/>
              <w:divBdr>
                <w:top w:val="none" w:sz="0" w:space="0" w:color="auto"/>
                <w:left w:val="none" w:sz="0" w:space="0" w:color="auto"/>
                <w:bottom w:val="none" w:sz="0" w:space="0" w:color="auto"/>
                <w:right w:val="none" w:sz="0" w:space="0" w:color="auto"/>
              </w:divBdr>
              <w:divsChild>
                <w:div w:id="198989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317982">
      <w:bodyDiv w:val="1"/>
      <w:marLeft w:val="0"/>
      <w:marRight w:val="0"/>
      <w:marTop w:val="0"/>
      <w:marBottom w:val="0"/>
      <w:divBdr>
        <w:top w:val="none" w:sz="0" w:space="0" w:color="auto"/>
        <w:left w:val="none" w:sz="0" w:space="0" w:color="auto"/>
        <w:bottom w:val="none" w:sz="0" w:space="0" w:color="auto"/>
        <w:right w:val="none" w:sz="0" w:space="0" w:color="auto"/>
      </w:divBdr>
    </w:div>
    <w:div w:id="1962615460">
      <w:bodyDiv w:val="1"/>
      <w:marLeft w:val="0"/>
      <w:marRight w:val="0"/>
      <w:marTop w:val="0"/>
      <w:marBottom w:val="0"/>
      <w:divBdr>
        <w:top w:val="none" w:sz="0" w:space="0" w:color="auto"/>
        <w:left w:val="none" w:sz="0" w:space="0" w:color="auto"/>
        <w:bottom w:val="none" w:sz="0" w:space="0" w:color="auto"/>
        <w:right w:val="none" w:sz="0" w:space="0" w:color="auto"/>
      </w:divBdr>
    </w:div>
    <w:div w:id="1964770879">
      <w:bodyDiv w:val="1"/>
      <w:marLeft w:val="0"/>
      <w:marRight w:val="0"/>
      <w:marTop w:val="0"/>
      <w:marBottom w:val="0"/>
      <w:divBdr>
        <w:top w:val="none" w:sz="0" w:space="0" w:color="auto"/>
        <w:left w:val="none" w:sz="0" w:space="0" w:color="auto"/>
        <w:bottom w:val="none" w:sz="0" w:space="0" w:color="auto"/>
        <w:right w:val="none" w:sz="0" w:space="0" w:color="auto"/>
      </w:divBdr>
    </w:div>
    <w:div w:id="1971016189">
      <w:bodyDiv w:val="1"/>
      <w:marLeft w:val="0"/>
      <w:marRight w:val="0"/>
      <w:marTop w:val="0"/>
      <w:marBottom w:val="0"/>
      <w:divBdr>
        <w:top w:val="none" w:sz="0" w:space="0" w:color="auto"/>
        <w:left w:val="none" w:sz="0" w:space="0" w:color="auto"/>
        <w:bottom w:val="none" w:sz="0" w:space="0" w:color="auto"/>
        <w:right w:val="none" w:sz="0" w:space="0" w:color="auto"/>
      </w:divBdr>
      <w:divsChild>
        <w:div w:id="2052654927">
          <w:marLeft w:val="0"/>
          <w:marRight w:val="0"/>
          <w:marTop w:val="0"/>
          <w:marBottom w:val="0"/>
          <w:divBdr>
            <w:top w:val="none" w:sz="0" w:space="0" w:color="auto"/>
            <w:left w:val="none" w:sz="0" w:space="0" w:color="auto"/>
            <w:bottom w:val="none" w:sz="0" w:space="0" w:color="auto"/>
            <w:right w:val="none" w:sz="0" w:space="0" w:color="auto"/>
          </w:divBdr>
        </w:div>
      </w:divsChild>
    </w:div>
    <w:div w:id="1992169265">
      <w:bodyDiv w:val="1"/>
      <w:marLeft w:val="0"/>
      <w:marRight w:val="0"/>
      <w:marTop w:val="0"/>
      <w:marBottom w:val="0"/>
      <w:divBdr>
        <w:top w:val="none" w:sz="0" w:space="0" w:color="auto"/>
        <w:left w:val="none" w:sz="0" w:space="0" w:color="auto"/>
        <w:bottom w:val="none" w:sz="0" w:space="0" w:color="auto"/>
        <w:right w:val="none" w:sz="0" w:space="0" w:color="auto"/>
      </w:divBdr>
      <w:divsChild>
        <w:div w:id="770857198">
          <w:marLeft w:val="0"/>
          <w:marRight w:val="0"/>
          <w:marTop w:val="0"/>
          <w:marBottom w:val="0"/>
          <w:divBdr>
            <w:top w:val="none" w:sz="0" w:space="0" w:color="auto"/>
            <w:left w:val="none" w:sz="0" w:space="0" w:color="auto"/>
            <w:bottom w:val="none" w:sz="0" w:space="0" w:color="auto"/>
            <w:right w:val="none" w:sz="0" w:space="0" w:color="auto"/>
          </w:divBdr>
        </w:div>
        <w:div w:id="881674788">
          <w:marLeft w:val="0"/>
          <w:marRight w:val="0"/>
          <w:marTop w:val="0"/>
          <w:marBottom w:val="0"/>
          <w:divBdr>
            <w:top w:val="none" w:sz="0" w:space="0" w:color="auto"/>
            <w:left w:val="none" w:sz="0" w:space="0" w:color="auto"/>
            <w:bottom w:val="none" w:sz="0" w:space="0" w:color="auto"/>
            <w:right w:val="none" w:sz="0" w:space="0" w:color="auto"/>
          </w:divBdr>
        </w:div>
      </w:divsChild>
    </w:div>
    <w:div w:id="2016297858">
      <w:bodyDiv w:val="1"/>
      <w:marLeft w:val="0"/>
      <w:marRight w:val="0"/>
      <w:marTop w:val="0"/>
      <w:marBottom w:val="0"/>
      <w:divBdr>
        <w:top w:val="none" w:sz="0" w:space="0" w:color="auto"/>
        <w:left w:val="none" w:sz="0" w:space="0" w:color="auto"/>
        <w:bottom w:val="none" w:sz="0" w:space="0" w:color="auto"/>
        <w:right w:val="none" w:sz="0" w:space="0" w:color="auto"/>
      </w:divBdr>
    </w:div>
    <w:div w:id="2020346401">
      <w:bodyDiv w:val="1"/>
      <w:marLeft w:val="0"/>
      <w:marRight w:val="0"/>
      <w:marTop w:val="0"/>
      <w:marBottom w:val="0"/>
      <w:divBdr>
        <w:top w:val="none" w:sz="0" w:space="0" w:color="auto"/>
        <w:left w:val="none" w:sz="0" w:space="0" w:color="auto"/>
        <w:bottom w:val="none" w:sz="0" w:space="0" w:color="auto"/>
        <w:right w:val="none" w:sz="0" w:space="0" w:color="auto"/>
      </w:divBdr>
      <w:divsChild>
        <w:div w:id="683288745">
          <w:marLeft w:val="0"/>
          <w:marRight w:val="0"/>
          <w:marTop w:val="0"/>
          <w:marBottom w:val="0"/>
          <w:divBdr>
            <w:top w:val="none" w:sz="0" w:space="0" w:color="auto"/>
            <w:left w:val="none" w:sz="0" w:space="0" w:color="auto"/>
            <w:bottom w:val="none" w:sz="0" w:space="0" w:color="auto"/>
            <w:right w:val="none" w:sz="0" w:space="0" w:color="auto"/>
          </w:divBdr>
        </w:div>
        <w:div w:id="724598142">
          <w:marLeft w:val="0"/>
          <w:marRight w:val="0"/>
          <w:marTop w:val="0"/>
          <w:marBottom w:val="0"/>
          <w:divBdr>
            <w:top w:val="none" w:sz="0" w:space="0" w:color="auto"/>
            <w:left w:val="none" w:sz="0" w:space="0" w:color="auto"/>
            <w:bottom w:val="none" w:sz="0" w:space="0" w:color="auto"/>
            <w:right w:val="none" w:sz="0" w:space="0" w:color="auto"/>
          </w:divBdr>
        </w:div>
        <w:div w:id="737944456">
          <w:marLeft w:val="0"/>
          <w:marRight w:val="0"/>
          <w:marTop w:val="0"/>
          <w:marBottom w:val="0"/>
          <w:divBdr>
            <w:top w:val="none" w:sz="0" w:space="0" w:color="auto"/>
            <w:left w:val="none" w:sz="0" w:space="0" w:color="auto"/>
            <w:bottom w:val="none" w:sz="0" w:space="0" w:color="auto"/>
            <w:right w:val="none" w:sz="0" w:space="0" w:color="auto"/>
          </w:divBdr>
        </w:div>
        <w:div w:id="2133011437">
          <w:marLeft w:val="0"/>
          <w:marRight w:val="0"/>
          <w:marTop w:val="0"/>
          <w:marBottom w:val="0"/>
          <w:divBdr>
            <w:top w:val="none" w:sz="0" w:space="0" w:color="auto"/>
            <w:left w:val="none" w:sz="0" w:space="0" w:color="auto"/>
            <w:bottom w:val="none" w:sz="0" w:space="0" w:color="auto"/>
            <w:right w:val="none" w:sz="0" w:space="0" w:color="auto"/>
          </w:divBdr>
        </w:div>
      </w:divsChild>
    </w:div>
    <w:div w:id="2055737363">
      <w:bodyDiv w:val="1"/>
      <w:marLeft w:val="0"/>
      <w:marRight w:val="0"/>
      <w:marTop w:val="0"/>
      <w:marBottom w:val="0"/>
      <w:divBdr>
        <w:top w:val="none" w:sz="0" w:space="0" w:color="auto"/>
        <w:left w:val="none" w:sz="0" w:space="0" w:color="auto"/>
        <w:bottom w:val="none" w:sz="0" w:space="0" w:color="auto"/>
        <w:right w:val="none" w:sz="0" w:space="0" w:color="auto"/>
      </w:divBdr>
    </w:div>
    <w:div w:id="2091191061">
      <w:bodyDiv w:val="1"/>
      <w:marLeft w:val="0"/>
      <w:marRight w:val="0"/>
      <w:marTop w:val="0"/>
      <w:marBottom w:val="0"/>
      <w:divBdr>
        <w:top w:val="none" w:sz="0" w:space="0" w:color="auto"/>
        <w:left w:val="none" w:sz="0" w:space="0" w:color="auto"/>
        <w:bottom w:val="none" w:sz="0" w:space="0" w:color="auto"/>
        <w:right w:val="none" w:sz="0" w:space="0" w:color="auto"/>
      </w:divBdr>
      <w:divsChild>
        <w:div w:id="1050111430">
          <w:marLeft w:val="0"/>
          <w:marRight w:val="0"/>
          <w:marTop w:val="0"/>
          <w:marBottom w:val="0"/>
          <w:divBdr>
            <w:top w:val="none" w:sz="0" w:space="0" w:color="auto"/>
            <w:left w:val="none" w:sz="0" w:space="0" w:color="auto"/>
            <w:bottom w:val="none" w:sz="0" w:space="0" w:color="auto"/>
            <w:right w:val="none" w:sz="0" w:space="0" w:color="auto"/>
          </w:divBdr>
        </w:div>
        <w:div w:id="1574389895">
          <w:marLeft w:val="0"/>
          <w:marRight w:val="0"/>
          <w:marTop w:val="0"/>
          <w:marBottom w:val="0"/>
          <w:divBdr>
            <w:top w:val="none" w:sz="0" w:space="0" w:color="auto"/>
            <w:left w:val="none" w:sz="0" w:space="0" w:color="auto"/>
            <w:bottom w:val="none" w:sz="0" w:space="0" w:color="auto"/>
            <w:right w:val="none" w:sz="0" w:space="0" w:color="auto"/>
          </w:divBdr>
        </w:div>
      </w:divsChild>
    </w:div>
    <w:div w:id="2109229504">
      <w:bodyDiv w:val="1"/>
      <w:marLeft w:val="0"/>
      <w:marRight w:val="0"/>
      <w:marTop w:val="0"/>
      <w:marBottom w:val="0"/>
      <w:divBdr>
        <w:top w:val="none" w:sz="0" w:space="0" w:color="auto"/>
        <w:left w:val="none" w:sz="0" w:space="0" w:color="auto"/>
        <w:bottom w:val="none" w:sz="0" w:space="0" w:color="auto"/>
        <w:right w:val="none" w:sz="0" w:space="0" w:color="auto"/>
      </w:divBdr>
    </w:div>
    <w:div w:id="2119332803">
      <w:bodyDiv w:val="1"/>
      <w:marLeft w:val="0"/>
      <w:marRight w:val="0"/>
      <w:marTop w:val="0"/>
      <w:marBottom w:val="0"/>
      <w:divBdr>
        <w:top w:val="none" w:sz="0" w:space="0" w:color="auto"/>
        <w:left w:val="none" w:sz="0" w:space="0" w:color="auto"/>
        <w:bottom w:val="none" w:sz="0" w:space="0" w:color="auto"/>
        <w:right w:val="none" w:sz="0" w:space="0" w:color="auto"/>
      </w:divBdr>
    </w:div>
    <w:div w:id="2125076474">
      <w:bodyDiv w:val="1"/>
      <w:marLeft w:val="0"/>
      <w:marRight w:val="0"/>
      <w:marTop w:val="0"/>
      <w:marBottom w:val="0"/>
      <w:divBdr>
        <w:top w:val="none" w:sz="0" w:space="0" w:color="auto"/>
        <w:left w:val="none" w:sz="0" w:space="0" w:color="auto"/>
        <w:bottom w:val="none" w:sz="0" w:space="0" w:color="auto"/>
        <w:right w:val="none" w:sz="0" w:space="0" w:color="auto"/>
      </w:divBdr>
    </w:div>
    <w:div w:id="213806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searchgate.net/profile/Nawshad_Muhammad" TargetMode="External"/><Relationship Id="rId18" Type="http://schemas.openxmlformats.org/officeDocument/2006/relationships/hyperlink" Target="http://www.tandfonline.com/author/Khan%2C+Maria" TargetMode="External"/><Relationship Id="rId26" Type="http://schemas.openxmlformats.org/officeDocument/2006/relationships/hyperlink" Target="https://www.tandfonline.com/author/Sharif%2C+Faiza" TargetMode="External"/><Relationship Id="rId39" Type="http://schemas.openxmlformats.org/officeDocument/2006/relationships/hyperlink" Target="https://www.ncbi.nlm.nih.gov/pubmed/?term=Sarfaraz%20Z%5BAuthor%5D&amp;cauthor=true&amp;cauthor_uid=29460709" TargetMode="External"/><Relationship Id="rId21" Type="http://schemas.openxmlformats.org/officeDocument/2006/relationships/hyperlink" Target="https://doi.org/10.47262/BL/7.2.20211006" TargetMode="External"/><Relationship Id="rId34" Type="http://schemas.openxmlformats.org/officeDocument/2006/relationships/hyperlink" Target="http://pubs.rsc.org/en/results?searchtext=Author%3Aabdul%20samad%20Khan" TargetMode="External"/><Relationship Id="rId42" Type="http://schemas.openxmlformats.org/officeDocument/2006/relationships/hyperlink" Target="https://www.sciencedirect.com/science/journal/01677322/258/supp/C" TargetMode="External"/><Relationship Id="rId47" Type="http://schemas.openxmlformats.org/officeDocument/2006/relationships/hyperlink" Target="http://www.sciencedirect.com/science/article/pii/S0928493116308074" TargetMode="External"/><Relationship Id="rId50" Type="http://schemas.openxmlformats.org/officeDocument/2006/relationships/hyperlink" Target="http://www.sciencedirect.com/science/article/pii/S0928493116308074" TargetMode="External"/><Relationship Id="rId55" Type="http://schemas.openxmlformats.org/officeDocument/2006/relationships/hyperlink" Target="http://www.sciencedirect.com/science/journal/09284931/72/supp/C" TargetMode="External"/><Relationship Id="rId63" Type="http://schemas.openxmlformats.org/officeDocument/2006/relationships/hyperlink" Target="https://www.sciencedirect.com/science/article/pii/S0141813018328678?via%3Dihub" TargetMode="External"/><Relationship Id="rId68" Type="http://schemas.openxmlformats.org/officeDocument/2006/relationships/hyperlink" Target="https://www.sciencedirect.com/science/article/pii/S0167732219344861" TargetMode="External"/><Relationship Id="rId7" Type="http://schemas.openxmlformats.org/officeDocument/2006/relationships/footnotes" Target="footnotes.xml"/><Relationship Id="rId71" Type="http://schemas.openxmlformats.org/officeDocument/2006/relationships/hyperlink" Target="mailto:saad_kcd@yahoo.com" TargetMode="External"/><Relationship Id="rId2" Type="http://schemas.openxmlformats.org/officeDocument/2006/relationships/numbering" Target="numbering.xml"/><Relationship Id="rId16" Type="http://schemas.openxmlformats.org/officeDocument/2006/relationships/hyperlink" Target="http://www.tandfonline.com/author/Khalid%2C+Hina" TargetMode="External"/><Relationship Id="rId29" Type="http://schemas.openxmlformats.org/officeDocument/2006/relationships/hyperlink" Target="http://doi.org/10.1002/cben.202100005" TargetMode="External"/><Relationship Id="rId11" Type="http://schemas.openxmlformats.org/officeDocument/2006/relationships/hyperlink" Target="mailto:nawshad.ibms@kmu.edu.pk" TargetMode="External"/><Relationship Id="rId24" Type="http://schemas.openxmlformats.org/officeDocument/2006/relationships/hyperlink" Target="https://www.tandfonline.com/author/Rahim%2C+Abdur" TargetMode="External"/><Relationship Id="rId32" Type="http://schemas.openxmlformats.org/officeDocument/2006/relationships/hyperlink" Target="http://pubs.rsc.org/en/results?searchtext=Author%3AArshad%20Jamal" TargetMode="External"/><Relationship Id="rId37" Type="http://schemas.openxmlformats.org/officeDocument/2006/relationships/hyperlink" Target="http://pubs.rsc.org/en/results?searchtext=Author%3AIhtesham%20Ur%20Rehman" TargetMode="External"/><Relationship Id="rId40" Type="http://schemas.openxmlformats.org/officeDocument/2006/relationships/hyperlink" Target="https://www.ncbi.nlm.nih.gov/pubmed/29460709" TargetMode="External"/><Relationship Id="rId45" Type="http://schemas.openxmlformats.org/officeDocument/2006/relationships/hyperlink" Target="http://www.sciencedirect.com/science/article/pii/S0928493116308074" TargetMode="External"/><Relationship Id="rId53" Type="http://schemas.openxmlformats.org/officeDocument/2006/relationships/hyperlink" Target="http://www.sciencedirect.com/science/article/pii/S0928493116308074" TargetMode="External"/><Relationship Id="rId58" Type="http://schemas.openxmlformats.org/officeDocument/2006/relationships/hyperlink" Target="http://www.sciencedirect.com/science/journal/01677322/215/supp/C" TargetMode="External"/><Relationship Id="rId66" Type="http://schemas.openxmlformats.org/officeDocument/2006/relationships/hyperlink" Target="https://www.researchgate.net/publication/327430813_Recent_progress_in_the_utilization_of_biosynthesized_polyhydroxyalkanoates_for_biomedical_applications_-_Review?_sg=7PRV_U7UCkNEfnqnlXOXinr4ZFShe_SjVVrM9AvimooXy37gbYxq6OlG-vtQxBT5H84sGdD_LJgj5LpBY0q4-PTqJnSkTrx-MydB3eU6.T5yJ32VTW-slfr2aRE1yTqs2eZd4tismDcuNv83GZV2quQL0aCEdIBPDMPSiKaxw1hJSDeZafXN5740N9iUMRw"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tandfonline.com/author/Khan%2C+Abdul+S" TargetMode="External"/><Relationship Id="rId23" Type="http://schemas.openxmlformats.org/officeDocument/2006/relationships/hyperlink" Target="https://www.tandfonline.com/author/Safi%2C+Sher+Zaman" TargetMode="External"/><Relationship Id="rId28" Type="http://schemas.openxmlformats.org/officeDocument/2006/relationships/hyperlink" Target="http://www.sciencedirect.com/science/journal/09284931/61/supp/C" TargetMode="External"/><Relationship Id="rId36" Type="http://schemas.openxmlformats.org/officeDocument/2006/relationships/hyperlink" Target="http://pubs.rsc.org/en/results?searchtext=Author%3ANawshad%20Muhammad" TargetMode="External"/><Relationship Id="rId49" Type="http://schemas.openxmlformats.org/officeDocument/2006/relationships/hyperlink" Target="http://www.sciencedirect.com/science/article/pii/S0928493116308074" TargetMode="External"/><Relationship Id="rId57" Type="http://schemas.openxmlformats.org/officeDocument/2006/relationships/hyperlink" Target="http://www.sciencedirect.com/science/article/pii/S2213343716304031" TargetMode="External"/><Relationship Id="rId61" Type="http://schemas.openxmlformats.org/officeDocument/2006/relationships/hyperlink" Target="https://www.sciencedirect.com/science/article/pii/S0141813018328678?via%3Dihub" TargetMode="External"/><Relationship Id="rId10" Type="http://schemas.openxmlformats.org/officeDocument/2006/relationships/hyperlink" Target="mailto:nawshadbnu@gmail.com" TargetMode="External"/><Relationship Id="rId19" Type="http://schemas.openxmlformats.org/officeDocument/2006/relationships/hyperlink" Target="http://www.tandfonline.com/author/Iqbal%2C+Jibran" TargetMode="External"/><Relationship Id="rId31" Type="http://schemas.openxmlformats.org/officeDocument/2006/relationships/hyperlink" Target="http://pubs.rsc.org/en/results?searchtext=Author%3AAsma%20Tufail%20Shah" TargetMode="External"/><Relationship Id="rId44" Type="http://schemas.openxmlformats.org/officeDocument/2006/relationships/hyperlink" Target="javascript:void(0)" TargetMode="External"/><Relationship Id="rId52" Type="http://schemas.openxmlformats.org/officeDocument/2006/relationships/hyperlink" Target="http://www.sciencedirect.com/science/article/pii/S0928493116308074" TargetMode="External"/><Relationship Id="rId60" Type="http://schemas.openxmlformats.org/officeDocument/2006/relationships/hyperlink" Target="https://scholar.google.com.pk/citations?view_op=view_citation&amp;hl=en&amp;user=faKtwOEAAAAJ&amp;cstart=40&amp;citation_for_view=faKtwOEAAAAJ:yD5IFk8b50cC" TargetMode="External"/><Relationship Id="rId65" Type="http://schemas.openxmlformats.org/officeDocument/2006/relationships/hyperlink" Target="https://www.sciencedirect.com/science/article/pii/S0141813018328678?via%3Dihub" TargetMode="External"/><Relationship Id="rId7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aj.org/toc/2252-0317" TargetMode="External"/><Relationship Id="rId22" Type="http://schemas.openxmlformats.org/officeDocument/2006/relationships/hyperlink" Target="https://www.tandfonline.com/author/Tayyab%2C+Zuhra" TargetMode="External"/><Relationship Id="rId27" Type="http://schemas.openxmlformats.org/officeDocument/2006/relationships/hyperlink" Target="https://www.tandfonline.com/toc/tbsp20/current" TargetMode="External"/><Relationship Id="rId30" Type="http://schemas.openxmlformats.org/officeDocument/2006/relationships/hyperlink" Target="http://pubs.rsc.org/en/results?searchtext=Author%3ASaba%20%20Zahid" TargetMode="External"/><Relationship Id="rId35" Type="http://schemas.openxmlformats.org/officeDocument/2006/relationships/hyperlink" Target="http://pubs.rsc.org/en/results?searchtext=Author%3AAther%20F%20Khan" TargetMode="External"/><Relationship Id="rId43" Type="http://schemas.openxmlformats.org/officeDocument/2006/relationships/hyperlink" Target="http://www.sciencedirect.com/science/journal/01677322/232/supp/C" TargetMode="External"/><Relationship Id="rId48" Type="http://schemas.openxmlformats.org/officeDocument/2006/relationships/hyperlink" Target="http://www.sciencedirect.com/science/article/pii/S0928493116308074" TargetMode="External"/><Relationship Id="rId56" Type="http://schemas.openxmlformats.org/officeDocument/2006/relationships/hyperlink" Target="https://www.researchgate.net/publication/317252803_Biomedical_applications_of_green_synthesized_Nobel_metal_nanoparticles?_iepl%5BviewId%5D=ODsb0zjygK1VNeGZfoNUrqS2&amp;_iepl%5BprofilePublicationItemVariant%5D=default&amp;_iepl%5Bcontexts%5D%5B0%5D=prfpi&amp;_iepl%5BtargetEntityId%5D=PB%3A317252803&amp;_iepl%5BinteractionType%5D=publicationTitle" TargetMode="External"/><Relationship Id="rId64" Type="http://schemas.openxmlformats.org/officeDocument/2006/relationships/hyperlink" Target="https://www.sciencedirect.com/science/article/pii/S0141813018328678?via%3Dihub" TargetMode="External"/><Relationship Id="rId69" Type="http://schemas.openxmlformats.org/officeDocument/2006/relationships/hyperlink" Target="https://www.sciencedirect.com/science/article/pii/S0167732219344861" TargetMode="External"/><Relationship Id="rId8" Type="http://schemas.openxmlformats.org/officeDocument/2006/relationships/endnotes" Target="endnotes.xml"/><Relationship Id="rId51" Type="http://schemas.openxmlformats.org/officeDocument/2006/relationships/hyperlink" Target="http://www.sciencedirect.com/science/article/pii/S0928493116308074" TargetMode="External"/><Relationship Id="rId72" Type="http://schemas.openxmlformats.org/officeDocument/2006/relationships/hyperlink" Target="mailto:akhan@iau.edu.sa" TargetMode="External"/><Relationship Id="rId3" Type="http://schemas.openxmlformats.org/officeDocument/2006/relationships/styles" Target="styles.xml"/><Relationship Id="rId12" Type="http://schemas.openxmlformats.org/officeDocument/2006/relationships/hyperlink" Target="https://scholar.google.com/citations?hl=en&amp;user=faKtwOEAAAAJ&amp;view_op=list_works" TargetMode="External"/><Relationship Id="rId17" Type="http://schemas.openxmlformats.org/officeDocument/2006/relationships/hyperlink" Target="http://www.tandfonline.com/author/Sarfraz%2C+Zenab" TargetMode="External"/><Relationship Id="rId25" Type="http://schemas.openxmlformats.org/officeDocument/2006/relationships/hyperlink" Target="https://www.tandfonline.com/author/Khan%2C+Amir+Sada" TargetMode="External"/><Relationship Id="rId33" Type="http://schemas.openxmlformats.org/officeDocument/2006/relationships/hyperlink" Target="http://pubs.rsc.org/en/results?searchtext=Author%3AAqif%20Anwar" TargetMode="External"/><Relationship Id="rId38" Type="http://schemas.openxmlformats.org/officeDocument/2006/relationships/hyperlink" Target="https://link.springer.com/journal/10924/26/5/page/1" TargetMode="External"/><Relationship Id="rId46" Type="http://schemas.openxmlformats.org/officeDocument/2006/relationships/hyperlink" Target="http://www.sciencedirect.com/science/article/pii/S0928493116308074" TargetMode="External"/><Relationship Id="rId59" Type="http://schemas.openxmlformats.org/officeDocument/2006/relationships/hyperlink" Target="http://www.ncbi.nlm.nih.gov/pubmed/24097354" TargetMode="External"/><Relationship Id="rId67" Type="http://schemas.openxmlformats.org/officeDocument/2006/relationships/hyperlink" Target="https://www.sciencedirect.com/science/journal/01418130/120/part/PA" TargetMode="External"/><Relationship Id="rId20" Type="http://schemas.openxmlformats.org/officeDocument/2006/relationships/hyperlink" Target="http://www.tandfonline.com/author/Muhammad%2C+Nawshad" TargetMode="External"/><Relationship Id="rId41" Type="http://schemas.openxmlformats.org/officeDocument/2006/relationships/hyperlink" Target="https://doi.org/10.1080/05704928.2018.1426595" TargetMode="External"/><Relationship Id="rId54" Type="http://schemas.openxmlformats.org/officeDocument/2006/relationships/hyperlink" Target="http://www.sciencedirect.com/science/journal/09284931" TargetMode="External"/><Relationship Id="rId62" Type="http://schemas.openxmlformats.org/officeDocument/2006/relationships/hyperlink" Target="https://www.sciencedirect.com/science/article/pii/S0141813018328678?via%3Dihub" TargetMode="External"/><Relationship Id="rId70" Type="http://schemas.openxmlformats.org/officeDocument/2006/relationships/hyperlink" Target="https://www.sciencedirect.com/science/article/pii/S0167732219344861"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18AA77-AA68-4C16-88B2-AD0EC0066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7138</Words>
  <Characters>40693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Curriculum Vitae</vt:lpstr>
    </vt:vector>
  </TitlesOfParts>
  <Company>Grizli777</Company>
  <LinksUpToDate>false</LinksUpToDate>
  <CharactersWithSpaces>47736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atiq</dc:creator>
  <cp:lastModifiedBy>all</cp:lastModifiedBy>
  <cp:revision>1</cp:revision>
  <cp:lastPrinted>2018-06-06T08:33:00Z</cp:lastPrinted>
  <dcterms:created xsi:type="dcterms:W3CDTF">2026-08-28T02:35:00Z</dcterms:created>
  <dcterms:modified xsi:type="dcterms:W3CDTF">2026-08-28T02:35:00Z</dcterms:modified>
</cp:coreProperties>
</file>